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FD1" w14:textId="77777777" w:rsidR="00296CD7" w:rsidRDefault="00296CD7" w:rsidP="00296CD7">
      <w:pPr>
        <w:jc w:val="left"/>
        <w:rPr>
          <w:b/>
          <w:sz w:val="28"/>
          <w:szCs w:val="28"/>
          <w:u w:val="single"/>
        </w:rPr>
      </w:pPr>
    </w:p>
    <w:p w14:paraId="31CF5450" w14:textId="799B660C" w:rsidR="00485BFB" w:rsidRDefault="00C162DE" w:rsidP="00E27A46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4"/>
          <w:szCs w:val="32"/>
        </w:rPr>
      </w:pPr>
      <w:r w:rsidRPr="005504AF">
        <w:rPr>
          <w:color w:val="E46025"/>
          <w:sz w:val="24"/>
          <w:szCs w:val="32"/>
        </w:rPr>
        <w:t xml:space="preserve">SSA </w:t>
      </w:r>
      <w:r w:rsidR="000E0C43" w:rsidRPr="005504AF">
        <w:rPr>
          <w:color w:val="E46025"/>
          <w:sz w:val="24"/>
          <w:szCs w:val="32"/>
        </w:rPr>
        <w:t xml:space="preserve">Credit </w:t>
      </w:r>
      <w:r w:rsidRPr="005504AF">
        <w:rPr>
          <w:color w:val="E46025"/>
          <w:sz w:val="24"/>
          <w:szCs w:val="32"/>
        </w:rPr>
        <w:t>4</w:t>
      </w:r>
      <w:r w:rsidR="000E0C43" w:rsidRPr="005504AF">
        <w:rPr>
          <w:color w:val="E46025"/>
          <w:sz w:val="24"/>
          <w:szCs w:val="32"/>
        </w:rPr>
        <w:t xml:space="preserve">.1 </w:t>
      </w:r>
      <w:r w:rsidRPr="005504AF">
        <w:rPr>
          <w:color w:val="E46025"/>
          <w:sz w:val="24"/>
          <w:szCs w:val="32"/>
        </w:rPr>
        <w:t>Steel Supply Sourcing Requirements</w:t>
      </w:r>
      <w:r w:rsidR="00B3027F">
        <w:rPr>
          <w:color w:val="E46025"/>
          <w:sz w:val="24"/>
          <w:szCs w:val="32"/>
        </w:rPr>
        <w:t xml:space="preserve"> </w:t>
      </w:r>
    </w:p>
    <w:p w14:paraId="6DCA08ED" w14:textId="016F9C64" w:rsidR="00DD4538" w:rsidRPr="005504AF" w:rsidRDefault="00B3027F" w:rsidP="00E27A46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4"/>
          <w:szCs w:val="32"/>
        </w:rPr>
      </w:pPr>
      <w:r>
        <w:rPr>
          <w:color w:val="E46025"/>
          <w:sz w:val="24"/>
          <w:szCs w:val="32"/>
        </w:rPr>
        <w:t>Steel Manufacturer/Mill Declaration</w:t>
      </w:r>
    </w:p>
    <w:p w14:paraId="5FE17AFD" w14:textId="00769FDE" w:rsidR="00C757B5" w:rsidRPr="00135DE3" w:rsidRDefault="007538F6" w:rsidP="6F30881B">
      <w:pPr>
        <w:spacing w:line="360" w:lineRule="auto"/>
        <w:jc w:val="center"/>
        <w:rPr>
          <w:rFonts w:eastAsiaTheme="minorEastAsia"/>
          <w:b/>
          <w:bCs/>
          <w:i/>
          <w:iCs/>
          <w:noProof/>
          <w:color w:val="E46025"/>
        </w:rPr>
      </w:pPr>
      <w:r w:rsidRPr="6F30881B">
        <w:rPr>
          <w:rFonts w:eastAsiaTheme="minorEastAsia"/>
          <w:b/>
          <w:bCs/>
          <w:i/>
          <w:iCs/>
          <w:noProof/>
          <w:color w:val="E46025"/>
        </w:rPr>
        <w:t xml:space="preserve">ASI </w:t>
      </w:r>
      <w:r w:rsidR="00E27A46" w:rsidRPr="6F30881B">
        <w:rPr>
          <w:rFonts w:eastAsiaTheme="minorEastAsia"/>
          <w:b/>
          <w:bCs/>
          <w:i/>
          <w:iCs/>
          <w:noProof/>
          <w:color w:val="E46025"/>
        </w:rPr>
        <w:t xml:space="preserve">Steel </w:t>
      </w:r>
      <w:r w:rsidR="00E27A46" w:rsidRPr="6F30881B">
        <w:rPr>
          <w:b/>
          <w:bCs/>
          <w:i/>
          <w:iCs/>
          <w:color w:val="E46025"/>
        </w:rPr>
        <w:t>Sustainability Australia (SSA)</w:t>
      </w:r>
      <w:r w:rsidR="00E27A46" w:rsidRPr="6F30881B">
        <w:rPr>
          <w:rFonts w:eastAsiaTheme="minorEastAsia"/>
          <w:b/>
          <w:bCs/>
          <w:i/>
          <w:iCs/>
          <w:noProof/>
          <w:color w:val="E46025"/>
        </w:rPr>
        <w:t xml:space="preserve"> Certification Program version 1.</w:t>
      </w:r>
      <w:r w:rsidR="00183955">
        <w:rPr>
          <w:rFonts w:eastAsiaTheme="minorEastAsia"/>
          <w:b/>
          <w:bCs/>
          <w:i/>
          <w:iCs/>
          <w:noProof/>
          <w:color w:val="E46025"/>
        </w:rPr>
        <w:t>4</w:t>
      </w:r>
    </w:p>
    <w:p w14:paraId="75BE99F4" w14:textId="77777777" w:rsidR="00E27A46" w:rsidRDefault="00E27A46" w:rsidP="00296CD7">
      <w:pPr>
        <w:jc w:val="left"/>
        <w:rPr>
          <w:b/>
          <w:sz w:val="28"/>
          <w:szCs w:val="28"/>
          <w:u w:val="single"/>
        </w:rPr>
      </w:pPr>
    </w:p>
    <w:p w14:paraId="4DE2714E" w14:textId="77777777" w:rsidR="00C757B5" w:rsidRDefault="00C757B5" w:rsidP="00296CD7">
      <w:pPr>
        <w:jc w:val="left"/>
        <w:rPr>
          <w:b/>
          <w:sz w:val="28"/>
          <w:szCs w:val="28"/>
          <w:u w:val="single"/>
        </w:rPr>
      </w:pPr>
    </w:p>
    <w:p w14:paraId="3564368A" w14:textId="590A786F" w:rsidR="00B23AB8" w:rsidRPr="00AD2663" w:rsidRDefault="00166A9E" w:rsidP="00C757B5">
      <w:fldSimple w:instr="DATE   \* MERGEFORMAT">
        <w:r w:rsidR="009907D4">
          <w:rPr>
            <w:noProof/>
          </w:rPr>
          <w:t>16/12/2024</w:t>
        </w:r>
      </w:fldSimple>
    </w:p>
    <w:p w14:paraId="6CC45A0E" w14:textId="77777777" w:rsidR="00AD2663" w:rsidRDefault="00AD2663" w:rsidP="00524D74"/>
    <w:sdt>
      <w:sdtPr>
        <w:rPr>
          <w:noProof/>
        </w:rPr>
        <w:alias w:val="Insert Company Name"/>
        <w:tag w:val="Insert Company Name"/>
        <w:id w:val="-1228683558"/>
        <w:placeholder>
          <w:docPart w:val="DefaultPlaceholder_-1854013440"/>
        </w:placeholder>
        <w:showingPlcHdr/>
        <w:text/>
      </w:sdtPr>
      <w:sdtContent>
        <w:p w14:paraId="38EE575E" w14:textId="778DF4FD" w:rsidR="00B23AB8" w:rsidRDefault="00B23AB8" w:rsidP="00524D74">
          <w:pPr>
            <w:rPr>
              <w:noProof/>
            </w:rPr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068DB52E" w14:textId="77777777" w:rsidR="00B23AB8" w:rsidRDefault="00B23AB8" w:rsidP="00524D74">
      <w:pPr>
        <w:rPr>
          <w:noProof/>
        </w:rPr>
      </w:pPr>
    </w:p>
    <w:sdt>
      <w:sdtPr>
        <w:rPr>
          <w:noProof/>
        </w:rPr>
        <w:alias w:val="Insert Company Address"/>
        <w:tag w:val="Insert Company Address"/>
        <w:id w:val="-227529837"/>
        <w:placeholder>
          <w:docPart w:val="DefaultPlaceholder_-1854013440"/>
        </w:placeholder>
        <w:showingPlcHdr/>
        <w:text w:multiLine="1"/>
      </w:sdtPr>
      <w:sdtContent>
        <w:p w14:paraId="295DCBE7" w14:textId="41536FA1" w:rsidR="00B23AB8" w:rsidRDefault="00B23AB8" w:rsidP="00524D74">
          <w:pPr>
            <w:rPr>
              <w:noProof/>
            </w:rPr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EE29A4D" w14:textId="77777777" w:rsidR="00AD2663" w:rsidRDefault="00AD2663" w:rsidP="00524D74">
      <w:pPr>
        <w:rPr>
          <w:noProof/>
        </w:rPr>
      </w:pPr>
    </w:p>
    <w:p w14:paraId="438D8B72" w14:textId="77777777" w:rsidR="00AD2663" w:rsidRPr="00AD2663" w:rsidRDefault="00AD2663" w:rsidP="00524D74">
      <w:pPr>
        <w:rPr>
          <w:noProof/>
        </w:rPr>
      </w:pPr>
    </w:p>
    <w:p w14:paraId="7FBA712E" w14:textId="77777777" w:rsidR="00524D74" w:rsidRPr="00AD2663" w:rsidRDefault="00524D74" w:rsidP="00524D74">
      <w:pPr>
        <w:rPr>
          <w:noProof/>
        </w:rPr>
      </w:pPr>
    </w:p>
    <w:p w14:paraId="21E95D01" w14:textId="206A8379" w:rsidR="00524D74" w:rsidRPr="00AD2663" w:rsidRDefault="00524D74" w:rsidP="00524D74">
      <w:pPr>
        <w:rPr>
          <w:noProof/>
        </w:rPr>
      </w:pPr>
      <w:r w:rsidRPr="00AD2663">
        <w:rPr>
          <w:noProof/>
        </w:rPr>
        <w:t>To</w:t>
      </w:r>
      <w:r w:rsidR="00B23AB8">
        <w:rPr>
          <w:noProof/>
        </w:rPr>
        <w:t xml:space="preserve"> </w:t>
      </w:r>
      <w:sdt>
        <w:sdtPr>
          <w:rPr>
            <w:noProof/>
          </w:rPr>
          <w:alias w:val="insert mill name"/>
          <w:tag w:val="insert mill name"/>
          <w:id w:val="-1109042827"/>
          <w:placeholder>
            <w:docPart w:val="DefaultPlaceholder_-1854013440"/>
          </w:placeholder>
          <w:showingPlcHdr/>
          <w:text/>
        </w:sdtPr>
        <w:sdtContent>
          <w:r w:rsidR="00B23AB8" w:rsidRPr="00B55FD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91354C">
        <w:rPr>
          <w:noProof/>
        </w:rPr>
        <w:t>,</w:t>
      </w:r>
      <w:r w:rsidRPr="00AD2663">
        <w:rPr>
          <w:noProof/>
        </w:rPr>
        <w:t xml:space="preserve"> </w:t>
      </w:r>
    </w:p>
    <w:p w14:paraId="14F868A4" w14:textId="77777777" w:rsidR="00F20E71" w:rsidRPr="00AD2663" w:rsidRDefault="00F20E71" w:rsidP="00524D74">
      <w:pPr>
        <w:rPr>
          <w:noProof/>
        </w:rPr>
      </w:pPr>
    </w:p>
    <w:p w14:paraId="2605C96D" w14:textId="40989388" w:rsidR="001E352A" w:rsidRDefault="001E352A" w:rsidP="00A9108D">
      <w:pPr>
        <w:jc w:val="left"/>
        <w:rPr>
          <w:noProof/>
        </w:rPr>
      </w:pPr>
      <w:r w:rsidRPr="001E352A">
        <w:rPr>
          <w:noProof/>
        </w:rPr>
        <w:t xml:space="preserve">We are writing to you as a supplier to steel businesses seeking certification to the Steel Sustainability Australia </w:t>
      </w:r>
      <w:r w:rsidR="008E0AB7">
        <w:rPr>
          <w:noProof/>
        </w:rPr>
        <w:t xml:space="preserve">Certification </w:t>
      </w:r>
      <w:r w:rsidR="00ED3DA8">
        <w:rPr>
          <w:noProof/>
        </w:rPr>
        <w:t>P</w:t>
      </w:r>
      <w:r w:rsidRPr="001E352A">
        <w:rPr>
          <w:noProof/>
        </w:rPr>
        <w:t>rogram</w:t>
      </w:r>
      <w:r w:rsidR="008E0AB7">
        <w:rPr>
          <w:noProof/>
        </w:rPr>
        <w:t xml:space="preserve"> (</w:t>
      </w:r>
      <w:r w:rsidR="00A7342C">
        <w:t>S</w:t>
      </w:r>
      <w:r w:rsidR="008E0AB7">
        <w:rPr>
          <w:noProof/>
        </w:rPr>
        <w:t>SA Program)</w:t>
      </w:r>
      <w:r w:rsidRPr="001E352A">
        <w:rPr>
          <w:noProof/>
        </w:rPr>
        <w:t xml:space="preserve">. The purpose of this letter is to request your compliance with </w:t>
      </w:r>
      <w:r w:rsidRPr="00903822">
        <w:rPr>
          <w:i/>
          <w:iCs/>
          <w:noProof/>
        </w:rPr>
        <w:t>SSA Credit 4.1</w:t>
      </w:r>
      <w:r w:rsidRPr="001E352A">
        <w:rPr>
          <w:noProof/>
        </w:rPr>
        <w:t xml:space="preserve"> </w:t>
      </w:r>
      <w:r w:rsidR="000705DB" w:rsidRPr="000705DB">
        <w:rPr>
          <w:i/>
          <w:iCs/>
          <w:noProof/>
        </w:rPr>
        <w:t>Requirements for Steel Feedstock Manufacturing Suppliers</w:t>
      </w:r>
      <w:r w:rsidRPr="001E352A">
        <w:rPr>
          <w:noProof/>
        </w:rPr>
        <w:t>.</w:t>
      </w:r>
    </w:p>
    <w:p w14:paraId="01ED0F53" w14:textId="77777777" w:rsidR="001E352A" w:rsidRPr="00AD2663" w:rsidRDefault="001E352A" w:rsidP="00A9108D">
      <w:pPr>
        <w:jc w:val="left"/>
        <w:rPr>
          <w:noProof/>
        </w:rPr>
      </w:pPr>
    </w:p>
    <w:p w14:paraId="2B875666" w14:textId="4B6C9F2B" w:rsidR="009F22F0" w:rsidRPr="00554AE6" w:rsidRDefault="009F22F0" w:rsidP="00524D74">
      <w:pPr>
        <w:rPr>
          <w:b/>
          <w:bCs/>
          <w:u w:val="single"/>
        </w:rPr>
      </w:pPr>
      <w:r w:rsidRPr="00554AE6">
        <w:rPr>
          <w:b/>
          <w:bCs/>
          <w:u w:val="single"/>
        </w:rPr>
        <w:t xml:space="preserve">Background </w:t>
      </w:r>
      <w:r w:rsidR="00512B3F">
        <w:rPr>
          <w:b/>
          <w:bCs/>
          <w:u w:val="single"/>
        </w:rPr>
        <w:t>and Intent</w:t>
      </w:r>
      <w:r w:rsidRPr="00554AE6">
        <w:rPr>
          <w:b/>
          <w:bCs/>
          <w:u w:val="single"/>
        </w:rPr>
        <w:t xml:space="preserve"> </w:t>
      </w:r>
    </w:p>
    <w:p w14:paraId="576E4129" w14:textId="6F10726E" w:rsidR="00106DEA" w:rsidRDefault="00C162DE" w:rsidP="0029341F">
      <w:r w:rsidRPr="00AD2663">
        <w:t xml:space="preserve">The SSA </w:t>
      </w:r>
      <w:r w:rsidR="008E0AB7">
        <w:t>P</w:t>
      </w:r>
      <w:r w:rsidRPr="00AD2663">
        <w:t xml:space="preserve">rogram was developed </w:t>
      </w:r>
      <w:r w:rsidR="00554AE6">
        <w:t xml:space="preserve">by the Australian Steel Institute (ASI) </w:t>
      </w:r>
      <w:r w:rsidRPr="00AD2663">
        <w:t>to support the responsible manufacturing</w:t>
      </w:r>
      <w:r w:rsidR="00DD17E9">
        <w:t xml:space="preserve">, fabrication </w:t>
      </w:r>
      <w:r w:rsidRPr="00AD2663">
        <w:t>and processing of steel used in the Australian built environment</w:t>
      </w:r>
      <w:r w:rsidR="001E352A">
        <w:t>.</w:t>
      </w:r>
      <w:r w:rsidR="0029341F">
        <w:t xml:space="preserve"> </w:t>
      </w:r>
      <w:r w:rsidR="00596EA7">
        <w:t xml:space="preserve">The </w:t>
      </w:r>
      <w:r w:rsidR="009955BF">
        <w:t>SSA P</w:t>
      </w:r>
      <w:r w:rsidR="00596EA7">
        <w:t xml:space="preserve">rogram is a recognised initiative </w:t>
      </w:r>
      <w:r w:rsidR="0029341F">
        <w:t xml:space="preserve">under the Green Building Council of Australia (GBCA) </w:t>
      </w:r>
      <w:hyperlink r:id="rId11" w:history="1">
        <w:r w:rsidR="00596EA7">
          <w:rPr>
            <w:rStyle w:val="Hyperlink"/>
          </w:rPr>
          <w:t>Responsible Products Program</w:t>
        </w:r>
      </w:hyperlink>
      <w:r w:rsidR="0029341F">
        <w:t xml:space="preserve"> and Green Star Buildings </w:t>
      </w:r>
      <w:r w:rsidR="00596EA7">
        <w:t xml:space="preserve">rating </w:t>
      </w:r>
      <w:r w:rsidR="0029341F">
        <w:t>tool</w:t>
      </w:r>
      <w:r w:rsidR="00DD17E9">
        <w:t>.</w:t>
      </w:r>
      <w:r w:rsidRPr="00AD2663">
        <w:t xml:space="preserve"> </w:t>
      </w:r>
      <w:r w:rsidR="00CF0163">
        <w:t>T</w:t>
      </w:r>
      <w:r w:rsidR="001E352A">
        <w:t xml:space="preserve">he </w:t>
      </w:r>
      <w:r w:rsidR="006714DC">
        <w:t>intent</w:t>
      </w:r>
      <w:r w:rsidR="001E352A">
        <w:t xml:space="preserve"> is to promote</w:t>
      </w:r>
      <w:r w:rsidR="009F22F0">
        <w:t xml:space="preserve"> more sustainable building materials and</w:t>
      </w:r>
      <w:r w:rsidR="009F22F0" w:rsidRPr="00AD2663">
        <w:t xml:space="preserve"> certif</w:t>
      </w:r>
      <w:r w:rsidR="001E352A">
        <w:t>y</w:t>
      </w:r>
      <w:r w:rsidRPr="00AD2663">
        <w:t xml:space="preserve"> downstream steel </w:t>
      </w:r>
      <w:r w:rsidR="00F20E71" w:rsidRPr="00AD2663">
        <w:t>facilities</w:t>
      </w:r>
      <w:r w:rsidRPr="00AD2663">
        <w:t xml:space="preserve"> (</w:t>
      </w:r>
      <w:r w:rsidR="00F20E71" w:rsidRPr="00AD2663">
        <w:t>“</w:t>
      </w:r>
      <w:r w:rsidRPr="00AD2663">
        <w:t xml:space="preserve">SSA </w:t>
      </w:r>
      <w:r w:rsidR="00CD5C8B">
        <w:t>Certified Sites</w:t>
      </w:r>
      <w:r w:rsidR="00F20E71" w:rsidRPr="00AD2663">
        <w:t>”</w:t>
      </w:r>
      <w:r w:rsidRPr="00AD2663">
        <w:t xml:space="preserve">) </w:t>
      </w:r>
      <w:r w:rsidR="001E352A">
        <w:t>based on</w:t>
      </w:r>
      <w:r w:rsidR="001E352A" w:rsidRPr="00AD2663">
        <w:t xml:space="preserve"> </w:t>
      </w:r>
      <w:r w:rsidR="0072052B">
        <w:t xml:space="preserve">best practice </w:t>
      </w:r>
      <w:r w:rsidR="00F20E71" w:rsidRPr="00AD2663">
        <w:t>sustainability indicators in the</w:t>
      </w:r>
      <w:r w:rsidRPr="00AD2663">
        <w:t xml:space="preserve"> sourcing, manufacturing, </w:t>
      </w:r>
      <w:r w:rsidR="001E352A" w:rsidRPr="00AD2663">
        <w:t>fabrication,</w:t>
      </w:r>
      <w:r w:rsidRPr="00AD2663">
        <w:t xml:space="preserve"> and processing of </w:t>
      </w:r>
      <w:r w:rsidR="00F20E71" w:rsidRPr="00AD2663">
        <w:t xml:space="preserve">finished </w:t>
      </w:r>
      <w:r w:rsidRPr="00AD2663">
        <w:t xml:space="preserve">steel products.  </w:t>
      </w:r>
    </w:p>
    <w:p w14:paraId="56F87609" w14:textId="77777777" w:rsidR="00FD233E" w:rsidRDefault="00FD233E" w:rsidP="0029341F"/>
    <w:p w14:paraId="6C562B6F" w14:textId="1F42D904" w:rsidR="00DD17E9" w:rsidRDefault="009F22F0" w:rsidP="0029341F">
      <w:r>
        <w:t xml:space="preserve">One of the assessment criteria under SSA </w:t>
      </w:r>
      <w:r w:rsidR="002F6222">
        <w:t>C</w:t>
      </w:r>
      <w:r>
        <w:t>ertification</w:t>
      </w:r>
      <w:r w:rsidR="001E352A">
        <w:t xml:space="preserve"> is</w:t>
      </w:r>
      <w:r w:rsidRPr="6F30881B">
        <w:rPr>
          <w:i/>
          <w:iCs/>
        </w:rPr>
        <w:t xml:space="preserve"> Credit</w:t>
      </w:r>
      <w:r w:rsidR="00C162DE" w:rsidRPr="6F30881B">
        <w:rPr>
          <w:i/>
          <w:iCs/>
        </w:rPr>
        <w:t xml:space="preserve"> 4.1 Steel Supply </w:t>
      </w:r>
      <w:r w:rsidR="000668E9" w:rsidRPr="6F30881B">
        <w:rPr>
          <w:i/>
          <w:iCs/>
        </w:rPr>
        <w:t>S</w:t>
      </w:r>
      <w:r w:rsidR="00C162DE" w:rsidRPr="6F30881B">
        <w:rPr>
          <w:i/>
          <w:iCs/>
        </w:rPr>
        <w:t>ourcing</w:t>
      </w:r>
      <w:r w:rsidR="001E352A" w:rsidRPr="6F30881B">
        <w:rPr>
          <w:i/>
          <w:iCs/>
        </w:rPr>
        <w:t>.</w:t>
      </w:r>
      <w:r w:rsidR="00DD17E9" w:rsidRPr="6F30881B">
        <w:rPr>
          <w:i/>
          <w:iCs/>
        </w:rPr>
        <w:t xml:space="preserve"> </w:t>
      </w:r>
      <w:r w:rsidR="001E352A">
        <w:t xml:space="preserve">This credit verifies </w:t>
      </w:r>
      <w:r w:rsidR="00C162DE">
        <w:t xml:space="preserve">that the </w:t>
      </w:r>
      <w:r w:rsidR="00E80408">
        <w:t xml:space="preserve">SSA </w:t>
      </w:r>
      <w:r w:rsidR="00C162DE">
        <w:t xml:space="preserve">Applicant </w:t>
      </w:r>
      <w:r w:rsidR="00584A0E">
        <w:t xml:space="preserve">can source </w:t>
      </w:r>
      <w:r w:rsidR="00C162DE">
        <w:t>steel feedstock</w:t>
      </w:r>
      <w:r w:rsidR="00F20E71">
        <w:t xml:space="preserve"> </w:t>
      </w:r>
      <w:r w:rsidR="00C162DE">
        <w:t xml:space="preserve">(semi-finished steel products) from </w:t>
      </w:r>
      <w:r w:rsidR="00720397">
        <w:t xml:space="preserve">responsible </w:t>
      </w:r>
      <w:r w:rsidR="00C162DE">
        <w:t>manufacturers</w:t>
      </w:r>
      <w:r w:rsidR="00053D31">
        <w:t xml:space="preserve"> (</w:t>
      </w:r>
      <w:r w:rsidR="007A1241">
        <w:t xml:space="preserve">raw </w:t>
      </w:r>
      <w:r w:rsidR="00053D31">
        <w:t>steel mills)</w:t>
      </w:r>
      <w:r w:rsidR="004803A7">
        <w:t xml:space="preserve"> </w:t>
      </w:r>
      <w:r w:rsidR="00C162DE">
        <w:t xml:space="preserve">that meet best practice </w:t>
      </w:r>
      <w:r w:rsidR="00F20E71">
        <w:t xml:space="preserve">sustainability </w:t>
      </w:r>
      <w:r w:rsidR="00C162DE">
        <w:t>requirements</w:t>
      </w:r>
      <w:r w:rsidR="00DD17E9">
        <w:t>.</w:t>
      </w:r>
      <w:r w:rsidR="00847BAB">
        <w:t xml:space="preserve"> </w:t>
      </w:r>
      <w:r>
        <w:t xml:space="preserve">These requirements </w:t>
      </w:r>
      <w:r w:rsidR="001E352A">
        <w:t xml:space="preserve">were developed in </w:t>
      </w:r>
      <w:r>
        <w:t xml:space="preserve">consultation with the GBCA </w:t>
      </w:r>
      <w:r w:rsidR="00DD17E9">
        <w:t>to</w:t>
      </w:r>
      <w:r>
        <w:t xml:space="preserve"> </w:t>
      </w:r>
      <w:r w:rsidR="001E352A">
        <w:t xml:space="preserve">establish </w:t>
      </w:r>
      <w:r>
        <w:t xml:space="preserve">an acceptable standard of sustainability </w:t>
      </w:r>
      <w:r w:rsidR="00DD17E9">
        <w:t>credentials</w:t>
      </w:r>
      <w:r>
        <w:t xml:space="preserve"> for steel </w:t>
      </w:r>
      <w:r w:rsidR="001E352A">
        <w:t xml:space="preserve">used in </w:t>
      </w:r>
      <w:r>
        <w:t>construction and infrastructure projects in Australia</w:t>
      </w:r>
      <w:r w:rsidR="00DD17E9">
        <w:t>.</w:t>
      </w:r>
    </w:p>
    <w:p w14:paraId="4C187FFD" w14:textId="77777777" w:rsidR="00CD60A6" w:rsidRDefault="00CD60A6" w:rsidP="00CD60A6"/>
    <w:p w14:paraId="58277CE0" w14:textId="76198D75" w:rsidR="007D5750" w:rsidRPr="007D5750" w:rsidRDefault="007D5750" w:rsidP="00CD60A6">
      <w:pPr>
        <w:rPr>
          <w:b/>
          <w:bCs/>
          <w:u w:val="single"/>
        </w:rPr>
      </w:pPr>
      <w:r w:rsidRPr="6F30881B">
        <w:rPr>
          <w:b/>
          <w:bCs/>
          <w:u w:val="single"/>
        </w:rPr>
        <w:t>Timeframe on compliance</w:t>
      </w:r>
    </w:p>
    <w:p w14:paraId="593600AD" w14:textId="1E996EE6" w:rsidR="00CD60A6" w:rsidRDefault="00CD60A6" w:rsidP="00B61312">
      <w:r>
        <w:t xml:space="preserve">To </w:t>
      </w:r>
      <w:r w:rsidR="001E352A">
        <w:t xml:space="preserve">ensure a smooth transition to these requirements in the </w:t>
      </w:r>
      <w:r w:rsidR="00E13CF7">
        <w:t xml:space="preserve">global </w:t>
      </w:r>
      <w:r>
        <w:t>supply chain</w:t>
      </w:r>
      <w:r w:rsidR="001E352A">
        <w:t xml:space="preserve">, </w:t>
      </w:r>
      <w:r w:rsidR="002170D2">
        <w:t xml:space="preserve">SSA </w:t>
      </w:r>
      <w:r w:rsidR="00E80408">
        <w:t>A</w:t>
      </w:r>
      <w:r w:rsidR="002170D2">
        <w:t xml:space="preserve">pplicants can enact </w:t>
      </w:r>
      <w:r>
        <w:t>a 12</w:t>
      </w:r>
      <w:r w:rsidR="001E352A">
        <w:t>-</w:t>
      </w:r>
      <w:r>
        <w:t xml:space="preserve">month grace period </w:t>
      </w:r>
      <w:r w:rsidR="005231AA">
        <w:t xml:space="preserve">in their </w:t>
      </w:r>
      <w:r w:rsidR="00536A7E">
        <w:t>first year of certification</w:t>
      </w:r>
      <w:r w:rsidR="00284D09">
        <w:t>. This is extended to sites re-certifying to</w:t>
      </w:r>
      <w:r w:rsidR="00742726">
        <w:t xml:space="preserve"> the</w:t>
      </w:r>
      <w:r w:rsidR="00284D09">
        <w:t xml:space="preserve"> SSA </w:t>
      </w:r>
      <w:r w:rsidR="00742726">
        <w:t xml:space="preserve">Program </w:t>
      </w:r>
      <w:r w:rsidR="00284D09">
        <w:t xml:space="preserve">in 2025. </w:t>
      </w:r>
      <w:r w:rsidR="00DC49C3">
        <w:t xml:space="preserve">From 2026, </w:t>
      </w:r>
      <w:r w:rsidR="005B55E4">
        <w:t>all steel feedstock manufacturers</w:t>
      </w:r>
      <w:r w:rsidR="000766B5">
        <w:t xml:space="preserve"> (</w:t>
      </w:r>
      <w:r w:rsidR="007A1241">
        <w:t xml:space="preserve">raw </w:t>
      </w:r>
      <w:r w:rsidR="000766B5">
        <w:t>steel mill</w:t>
      </w:r>
      <w:r w:rsidR="007A1241">
        <w:t>s</w:t>
      </w:r>
      <w:r w:rsidR="000766B5">
        <w:t>)</w:t>
      </w:r>
      <w:r w:rsidR="005B55E4">
        <w:t xml:space="preserve"> </w:t>
      </w:r>
      <w:r w:rsidR="008C54B2">
        <w:t xml:space="preserve">supplying steel products to SSA </w:t>
      </w:r>
      <w:r w:rsidR="00655C78">
        <w:t>Certi</w:t>
      </w:r>
      <w:r w:rsidR="00D61112">
        <w:t xml:space="preserve">fied </w:t>
      </w:r>
      <w:r w:rsidR="00C840AD">
        <w:t>Steel S</w:t>
      </w:r>
      <w:r w:rsidR="00D61112">
        <w:t xml:space="preserve">ites </w:t>
      </w:r>
      <w:r w:rsidR="00D44D92">
        <w:t xml:space="preserve">and </w:t>
      </w:r>
      <w:r w:rsidR="00C840AD">
        <w:t>to</w:t>
      </w:r>
      <w:r w:rsidR="00C840AD">
        <w:t xml:space="preserve"> </w:t>
      </w:r>
      <w:r w:rsidR="001152B6">
        <w:t xml:space="preserve">their </w:t>
      </w:r>
      <w:r w:rsidR="008C54B2">
        <w:t xml:space="preserve">projects specifying SSA certification </w:t>
      </w:r>
      <w:r w:rsidR="005B55E4">
        <w:t>must be</w:t>
      </w:r>
      <w:r w:rsidR="0048044C">
        <w:t xml:space="preserve"> </w:t>
      </w:r>
      <w:r w:rsidR="00D44D92">
        <w:t>SSA</w:t>
      </w:r>
      <w:r w:rsidR="005602E6">
        <w:t xml:space="preserve"> Verified</w:t>
      </w:r>
      <w:r w:rsidR="001E352A">
        <w:t>.</w:t>
      </w:r>
      <w:r w:rsidR="005B55E4">
        <w:t xml:space="preserve"> </w:t>
      </w:r>
    </w:p>
    <w:p w14:paraId="0A943F87" w14:textId="77777777" w:rsidR="00512B3F" w:rsidRDefault="00512B3F" w:rsidP="00CD60A6"/>
    <w:p w14:paraId="6A6DB889" w14:textId="7981E644" w:rsidR="003B3C77" w:rsidRPr="00AD2663" w:rsidRDefault="00917239" w:rsidP="003B3C77">
      <w:r>
        <w:t xml:space="preserve">To become an SSA </w:t>
      </w:r>
      <w:r w:rsidR="00353EC4">
        <w:t>V</w:t>
      </w:r>
      <w:r w:rsidR="00353EC4">
        <w:t xml:space="preserve">erified </w:t>
      </w:r>
      <w:r w:rsidR="0006723B">
        <w:t>S</w:t>
      </w:r>
      <w:r>
        <w:t xml:space="preserve">teel </w:t>
      </w:r>
      <w:r w:rsidR="0006723B">
        <w:t>S</w:t>
      </w:r>
      <w:r>
        <w:t xml:space="preserve">upplier, any </w:t>
      </w:r>
      <w:r w:rsidR="00512B3F">
        <w:t>steel feedstock manufactur</w:t>
      </w:r>
      <w:r w:rsidR="00DA1A85">
        <w:t>ing mill</w:t>
      </w:r>
      <w:r w:rsidR="000766B5">
        <w:t xml:space="preserve"> </w:t>
      </w:r>
      <w:r w:rsidR="00512B3F">
        <w:t xml:space="preserve">can </w:t>
      </w:r>
      <w:hyperlink r:id="rId12" w:history="1">
        <w:r w:rsidR="00C579D5" w:rsidRPr="00890320">
          <w:rPr>
            <w:rStyle w:val="Hyperlink"/>
          </w:rPr>
          <w:t xml:space="preserve">apply </w:t>
        </w:r>
        <w:r w:rsidR="00890320" w:rsidRPr="00890320">
          <w:rPr>
            <w:rStyle w:val="Hyperlink"/>
          </w:rPr>
          <w:t>online</w:t>
        </w:r>
      </w:hyperlink>
      <w:r w:rsidR="00890320">
        <w:t xml:space="preserve"> </w:t>
      </w:r>
      <w:r w:rsidR="00C579D5">
        <w:t xml:space="preserve">for independent verification to meet the </w:t>
      </w:r>
      <w:r w:rsidR="00890320">
        <w:t xml:space="preserve">SSA </w:t>
      </w:r>
      <w:r w:rsidR="00C579D5">
        <w:t>requirements</w:t>
      </w:r>
      <w:r w:rsidR="00A258A0">
        <w:t xml:space="preserve">. </w:t>
      </w:r>
      <w:r w:rsidR="00F30D88">
        <w:t xml:space="preserve">Please see the </w:t>
      </w:r>
      <w:hyperlink r:id="rId13" w:history="1">
        <w:r w:rsidR="00F30D88" w:rsidRPr="00187E1A">
          <w:rPr>
            <w:rStyle w:val="Hyperlink"/>
          </w:rPr>
          <w:t>SSA website</w:t>
        </w:r>
      </w:hyperlink>
      <w:r w:rsidR="00F30D88">
        <w:t xml:space="preserve"> for application fees. </w:t>
      </w:r>
      <w:r w:rsidR="00A258A0">
        <w:t>Once verified</w:t>
      </w:r>
      <w:r w:rsidR="00AA7139">
        <w:t xml:space="preserve">, the manufacturing mill will be publicly listed as ‘SSA Verified Steel Supplier’ </w:t>
      </w:r>
      <w:r w:rsidR="003B3C77">
        <w:t xml:space="preserve">on the </w:t>
      </w:r>
      <w:hyperlink r:id="rId14" w:history="1">
        <w:r w:rsidR="00890320" w:rsidRPr="00C43A0A">
          <w:rPr>
            <w:rStyle w:val="Hyperlink"/>
          </w:rPr>
          <w:t xml:space="preserve">SSA </w:t>
        </w:r>
        <w:r w:rsidR="00220E7E">
          <w:rPr>
            <w:rStyle w:val="Hyperlink"/>
          </w:rPr>
          <w:t>S</w:t>
        </w:r>
        <w:r w:rsidR="00937724" w:rsidRPr="00C43A0A">
          <w:rPr>
            <w:rStyle w:val="Hyperlink"/>
          </w:rPr>
          <w:t xml:space="preserve">upplier </w:t>
        </w:r>
        <w:r w:rsidR="00220E7E">
          <w:rPr>
            <w:rStyle w:val="Hyperlink"/>
          </w:rPr>
          <w:t>L</w:t>
        </w:r>
        <w:r w:rsidR="00937724" w:rsidRPr="00C43A0A">
          <w:rPr>
            <w:rStyle w:val="Hyperlink"/>
          </w:rPr>
          <w:t>isting</w:t>
        </w:r>
      </w:hyperlink>
      <w:r w:rsidR="00EA7883">
        <w:t>.</w:t>
      </w:r>
    </w:p>
    <w:p w14:paraId="1CBEA255" w14:textId="2F88B359" w:rsidR="00512B3F" w:rsidRPr="00AD2663" w:rsidRDefault="00512B3F" w:rsidP="00CD60A6"/>
    <w:p w14:paraId="7E5B6D06" w14:textId="77777777" w:rsidR="00CD60A6" w:rsidRDefault="00CD60A6" w:rsidP="00DD17E9"/>
    <w:p w14:paraId="13D8C575" w14:textId="77777777" w:rsidR="00222D2D" w:rsidRDefault="00222D2D">
      <w:pPr>
        <w:spacing w:after="160" w:line="259" w:lineRule="auto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5E98427D" w14:textId="53BF8690" w:rsidR="00DD17E9" w:rsidRPr="00DD17E9" w:rsidRDefault="00A9108D" w:rsidP="00DD17E9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Request for Compliance to SSA </w:t>
      </w:r>
    </w:p>
    <w:p w14:paraId="198DDD56" w14:textId="785C13D9" w:rsidR="00512B3F" w:rsidRDefault="00917239" w:rsidP="00DD17E9">
      <w:r>
        <w:t xml:space="preserve">We kindly request your cooperation in complying with </w:t>
      </w:r>
      <w:r w:rsidR="00531520" w:rsidRPr="00903822">
        <w:rPr>
          <w:i/>
          <w:iCs/>
          <w:noProof/>
        </w:rPr>
        <w:t>SSA Credit 4.1</w:t>
      </w:r>
      <w:r w:rsidR="00531520" w:rsidRPr="001E352A">
        <w:rPr>
          <w:noProof/>
        </w:rPr>
        <w:t xml:space="preserve"> </w:t>
      </w:r>
      <w:r w:rsidR="00531520" w:rsidRPr="000705DB">
        <w:rPr>
          <w:i/>
          <w:iCs/>
          <w:noProof/>
        </w:rPr>
        <w:t>Requirements for Steel Feedstock Manufacturing Suppliers</w:t>
      </w:r>
      <w:r w:rsidR="00531520">
        <w:rPr>
          <w:noProof/>
        </w:rPr>
        <w:t xml:space="preserve"> </w:t>
      </w:r>
      <w:r w:rsidR="00A9108D">
        <w:t xml:space="preserve">as </w:t>
      </w:r>
      <w:r w:rsidR="00531520">
        <w:t>detailed</w:t>
      </w:r>
      <w:r w:rsidR="00A9108D">
        <w:t xml:space="preserve"> </w:t>
      </w:r>
      <w:r w:rsidR="006F624C">
        <w:t>below</w:t>
      </w:r>
      <w:r w:rsidR="00BB54A7">
        <w:t>.</w:t>
      </w:r>
      <w:r w:rsidR="00E13CF7">
        <w:t xml:space="preserve"> </w:t>
      </w:r>
      <w:r>
        <w:t xml:space="preserve">Please </w:t>
      </w:r>
      <w:hyperlink r:id="rId15" w:history="1">
        <w:r w:rsidR="008E5754" w:rsidRPr="00433694">
          <w:rPr>
            <w:rStyle w:val="Hyperlink"/>
          </w:rPr>
          <w:t>apply</w:t>
        </w:r>
        <w:r w:rsidR="00B76432" w:rsidRPr="00433694">
          <w:rPr>
            <w:rStyle w:val="Hyperlink"/>
          </w:rPr>
          <w:t xml:space="preserve"> </w:t>
        </w:r>
        <w:r w:rsidR="00E3309D">
          <w:rPr>
            <w:rStyle w:val="Hyperlink"/>
          </w:rPr>
          <w:t>online</w:t>
        </w:r>
      </w:hyperlink>
      <w:r w:rsidR="005D7D2B">
        <w:t xml:space="preserve"> </w:t>
      </w:r>
      <w:r w:rsidR="00E3309D">
        <w:t xml:space="preserve">to become verified with the </w:t>
      </w:r>
      <w:r w:rsidR="00531520">
        <w:t xml:space="preserve">SSA </w:t>
      </w:r>
      <w:r w:rsidR="00E3309D">
        <w:t xml:space="preserve">Program </w:t>
      </w:r>
      <w:r w:rsidR="00604A00">
        <w:t xml:space="preserve">within </w:t>
      </w:r>
      <w:r>
        <w:t xml:space="preserve">the next </w:t>
      </w:r>
      <w:r w:rsidR="00604A00">
        <w:t>12 months</w:t>
      </w:r>
      <w:r w:rsidR="00E13CF7">
        <w:t>.</w:t>
      </w:r>
      <w:r w:rsidR="00A9108D">
        <w:t xml:space="preserve"> </w:t>
      </w:r>
      <w:r>
        <w:t>It’s essential that all steel feedstock manufacturers supplying to SSA Applicants meet the requirements under Credit 4.1</w:t>
      </w:r>
      <w:r w:rsidR="00433694">
        <w:t>A-E</w:t>
      </w:r>
      <w:r>
        <w:t xml:space="preserve"> within the specified timeframe.</w:t>
      </w:r>
    </w:p>
    <w:p w14:paraId="63C917A3" w14:textId="77777777" w:rsidR="00945CE2" w:rsidRDefault="00945CE2" w:rsidP="00DD17E9"/>
    <w:p w14:paraId="08BDCAAB" w14:textId="77777777" w:rsidR="00E13CF7" w:rsidRDefault="00E13CF7" w:rsidP="00DD17E9"/>
    <w:p w14:paraId="412BC97E" w14:textId="39AD0A09" w:rsidR="007538F6" w:rsidRPr="00015FF9" w:rsidRDefault="00E13CF7" w:rsidP="00DD17E9">
      <w:pPr>
        <w:rPr>
          <w:b/>
          <w:bCs/>
          <w:u w:val="single"/>
        </w:rPr>
      </w:pPr>
      <w:r w:rsidRPr="00015FF9">
        <w:rPr>
          <w:b/>
          <w:bCs/>
          <w:u w:val="single"/>
        </w:rPr>
        <w:t>Steel Feedstock Manufacturer/Producer</w:t>
      </w:r>
      <w:r w:rsidR="007538F6" w:rsidRPr="00015FF9">
        <w:rPr>
          <w:b/>
          <w:bCs/>
          <w:u w:val="single"/>
        </w:rPr>
        <w:t xml:space="preserve"> </w:t>
      </w:r>
      <w:r w:rsidR="00BB54A7" w:rsidRPr="00015FF9">
        <w:rPr>
          <w:b/>
          <w:bCs/>
          <w:u w:val="single"/>
        </w:rPr>
        <w:t xml:space="preserve">(Steel Mill) </w:t>
      </w:r>
      <w:r w:rsidR="007538F6" w:rsidRPr="00015FF9">
        <w:rPr>
          <w:b/>
          <w:bCs/>
          <w:u w:val="single"/>
        </w:rPr>
        <w:t>Declaration:</w:t>
      </w:r>
    </w:p>
    <w:p w14:paraId="36A67A05" w14:textId="77777777" w:rsidR="007538F6" w:rsidRDefault="007538F6" w:rsidP="00DD17E9">
      <w:pPr>
        <w:rPr>
          <w:b/>
          <w:bCs/>
        </w:rPr>
      </w:pPr>
    </w:p>
    <w:p w14:paraId="63897BE2" w14:textId="77777777" w:rsidR="005F2A29" w:rsidRDefault="005F2A29" w:rsidP="00B62774">
      <w:pPr>
        <w:spacing w:line="276" w:lineRule="auto"/>
        <w:rPr>
          <w:rFonts w:cs="Arial"/>
          <w:szCs w:val="22"/>
        </w:rPr>
      </w:pPr>
    </w:p>
    <w:p w14:paraId="3B05986C" w14:textId="6147D5E6" w:rsidR="00380F34" w:rsidRPr="00FD233E" w:rsidRDefault="00380F34" w:rsidP="00A51C00">
      <w:pPr>
        <w:rPr>
          <w:rFonts w:cs="Arial"/>
          <w:szCs w:val="22"/>
        </w:rPr>
      </w:pPr>
      <w:r w:rsidRPr="003C364B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alias w:val="Manufacturer/mill Company name"/>
          <w:tag w:val="Manufacturer/mill Company name"/>
          <w:id w:val="-73973973"/>
          <w:placeholder>
            <w:docPart w:val="239331AC4B23406FA9C79F7F13E135EB"/>
          </w:placeholder>
          <w:showingPlcHdr/>
          <w:text/>
        </w:sdtPr>
        <w:sdtContent>
          <w:r w:rsidR="009E650C" w:rsidRPr="00B55FD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3C364B">
        <w:rPr>
          <w:rFonts w:cs="Arial"/>
          <w:szCs w:val="22"/>
        </w:rPr>
        <w:t xml:space="preserve"> </w:t>
      </w:r>
      <w:r w:rsidR="00512B3F" w:rsidRPr="003C364B">
        <w:rPr>
          <w:rFonts w:cs="Arial"/>
          <w:szCs w:val="22"/>
        </w:rPr>
        <w:t>declares that we</w:t>
      </w:r>
      <w:r w:rsidR="003C364B" w:rsidRPr="003C364B">
        <w:rPr>
          <w:rFonts w:cs="Arial"/>
          <w:szCs w:val="22"/>
        </w:rPr>
        <w:t xml:space="preserve"> </w:t>
      </w:r>
      <w:r w:rsidR="00E13CF7">
        <w:rPr>
          <w:rFonts w:cs="Arial"/>
          <w:szCs w:val="22"/>
        </w:rPr>
        <w:t>have reviewed the</w:t>
      </w:r>
      <w:r w:rsidR="00512B3F" w:rsidRPr="003C364B">
        <w:rPr>
          <w:rFonts w:cs="Arial"/>
          <w:szCs w:val="22"/>
        </w:rPr>
        <w:t xml:space="preserve"> </w:t>
      </w:r>
      <w:r w:rsidR="00512B3F">
        <w:t>requirements under SSA Credit 4.1</w:t>
      </w:r>
      <w:r w:rsidR="001926E3">
        <w:t>A-E</w:t>
      </w:r>
      <w:r w:rsidR="00E13CF7">
        <w:t xml:space="preserve"> as listed </w:t>
      </w:r>
      <w:r w:rsidR="00491DE8">
        <w:t>below</w:t>
      </w:r>
      <w:r w:rsidR="00512B3F">
        <w:t xml:space="preserve"> </w:t>
      </w:r>
      <w:r w:rsidR="00E13CF7">
        <w:t xml:space="preserve">and understand that we </w:t>
      </w:r>
      <w:r w:rsidR="00917239">
        <w:t xml:space="preserve">must </w:t>
      </w:r>
      <w:r w:rsidR="00E13CF7">
        <w:t xml:space="preserve">be verified to these requirements </w:t>
      </w:r>
      <w:r w:rsidR="00222EB9">
        <w:t xml:space="preserve">by 31 December 2025 </w:t>
      </w:r>
      <w:r w:rsidR="003D36F1">
        <w:t xml:space="preserve">to </w:t>
      </w:r>
      <w:r w:rsidR="000D777C">
        <w:t xml:space="preserve">supply steel </w:t>
      </w:r>
      <w:r w:rsidR="004E1E30">
        <w:t xml:space="preserve">to SSA </w:t>
      </w:r>
      <w:r w:rsidR="00181FFE">
        <w:t>A</w:t>
      </w:r>
      <w:r w:rsidR="004E1E30">
        <w:t xml:space="preserve">pplicants </w:t>
      </w:r>
      <w:r w:rsidR="00797395">
        <w:t xml:space="preserve">and </w:t>
      </w:r>
      <w:r w:rsidR="00181FFE">
        <w:t>C</w:t>
      </w:r>
      <w:r w:rsidR="00797395">
        <w:t xml:space="preserve">lients </w:t>
      </w:r>
      <w:r w:rsidR="000D777C">
        <w:t>when SSA certification is</w:t>
      </w:r>
      <w:r w:rsidR="003367A3">
        <w:t xml:space="preserve"> </w:t>
      </w:r>
      <w:r w:rsidR="00041468">
        <w:t>specified. It</w:t>
      </w:r>
      <w:r w:rsidR="008C6A82">
        <w:t xml:space="preserve"> is understood </w:t>
      </w:r>
      <w:r w:rsidR="00AA2248">
        <w:t>that if the signed declaration is not provided</w:t>
      </w:r>
      <w:r w:rsidR="00D650B3">
        <w:t xml:space="preserve"> and </w:t>
      </w:r>
      <w:r w:rsidR="003D159D">
        <w:t xml:space="preserve">our </w:t>
      </w:r>
      <w:r w:rsidR="00326EFF">
        <w:t>steel manufacturing mill is not SSA Verified</w:t>
      </w:r>
      <w:r w:rsidR="00431348">
        <w:t xml:space="preserve"> in the </w:t>
      </w:r>
      <w:r w:rsidR="003D36F1">
        <w:t>specified timeframe</w:t>
      </w:r>
      <w:r w:rsidR="00093E5E">
        <w:t>,</w:t>
      </w:r>
      <w:r w:rsidR="00AA2248">
        <w:t xml:space="preserve"> </w:t>
      </w:r>
      <w:r w:rsidR="00A27545">
        <w:t xml:space="preserve">that steel from </w:t>
      </w:r>
      <w:r w:rsidR="003949A2">
        <w:t>our</w:t>
      </w:r>
      <w:r w:rsidR="00A27545">
        <w:t xml:space="preserve"> </w:t>
      </w:r>
      <w:r w:rsidR="003D159D">
        <w:t xml:space="preserve">mill </w:t>
      </w:r>
      <w:r w:rsidR="00A27545">
        <w:t>wi</w:t>
      </w:r>
      <w:r w:rsidR="00DA434F">
        <w:t>ll</w:t>
      </w:r>
      <w:r w:rsidR="00A27545">
        <w:t xml:space="preserve"> not be considered as meeting the </w:t>
      </w:r>
      <w:r w:rsidR="003949A2">
        <w:t xml:space="preserve">steel supply </w:t>
      </w:r>
      <w:r w:rsidR="00A27545">
        <w:t xml:space="preserve">requirements </w:t>
      </w:r>
      <w:r w:rsidR="003949A2">
        <w:t xml:space="preserve">of the SSA </w:t>
      </w:r>
      <w:r w:rsidR="003D159D">
        <w:t>P</w:t>
      </w:r>
      <w:r w:rsidR="003949A2">
        <w:t>rogram.</w:t>
      </w:r>
    </w:p>
    <w:p w14:paraId="22DF1AFA" w14:textId="77777777" w:rsidR="00380F34" w:rsidRDefault="00380F34" w:rsidP="00B62774">
      <w:pPr>
        <w:spacing w:line="276" w:lineRule="auto"/>
        <w:rPr>
          <w:rFonts w:cs="Arial"/>
          <w:szCs w:val="22"/>
        </w:rPr>
      </w:pPr>
    </w:p>
    <w:p w14:paraId="2D5A7381" w14:textId="77777777" w:rsidR="00AD2663" w:rsidRDefault="00AD2663" w:rsidP="00B62774">
      <w:pPr>
        <w:spacing w:line="276" w:lineRule="auto"/>
        <w:rPr>
          <w:rFonts w:cs="Arial"/>
          <w:sz w:val="24"/>
        </w:rPr>
      </w:pPr>
    </w:p>
    <w:p w14:paraId="28E1F587" w14:textId="405EFEC0" w:rsidR="000668E9" w:rsidRDefault="000D777C" w:rsidP="00B62774">
      <w:pPr>
        <w:spacing w:line="276" w:lineRule="auto"/>
      </w:pPr>
      <w:r>
        <w:t>Signed</w:t>
      </w:r>
      <w:r w:rsidR="00B06CA9" w:rsidRPr="00E03375">
        <w:t>,</w:t>
      </w:r>
    </w:p>
    <w:p w14:paraId="6E63DBBE" w14:textId="77777777" w:rsidR="00D20CB4" w:rsidRDefault="00D20CB4" w:rsidP="00B62774">
      <w:pPr>
        <w:spacing w:line="276" w:lineRule="auto"/>
      </w:pPr>
    </w:p>
    <w:sdt>
      <w:sdtPr>
        <w:alias w:val="Full Name "/>
        <w:tag w:val="Full Name "/>
        <w:id w:val="-1275478277"/>
        <w:placeholder>
          <w:docPart w:val="0C8328544F194DCC8D4C933053187266"/>
        </w:placeholder>
        <w:showingPlcHdr/>
        <w:text/>
      </w:sdtPr>
      <w:sdtContent>
        <w:p w14:paraId="67A053F1" w14:textId="7BE687B2" w:rsidR="00D20CB4" w:rsidRDefault="00D20CB4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2EE96F3" w14:textId="77777777" w:rsidR="00D20CB4" w:rsidRDefault="00D20CB4" w:rsidP="00B62774">
      <w:pPr>
        <w:spacing w:line="276" w:lineRule="auto"/>
      </w:pPr>
    </w:p>
    <w:sdt>
      <w:sdtPr>
        <w:alias w:val="Job Title"/>
        <w:tag w:val="Job Title"/>
        <w:id w:val="1441033902"/>
        <w:placeholder>
          <w:docPart w:val="0218B1CB11194D89BE2EDEE881A4F7D2"/>
        </w:placeholder>
        <w:showingPlcHdr/>
        <w:text/>
      </w:sdtPr>
      <w:sdtContent>
        <w:p w14:paraId="0E071A31" w14:textId="362259B7" w:rsidR="00D20CB4" w:rsidRDefault="00D20CB4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846101A" w14:textId="77777777" w:rsidR="00D20CB4" w:rsidRDefault="00D20CB4" w:rsidP="00B62774">
      <w:pPr>
        <w:spacing w:line="276" w:lineRule="auto"/>
      </w:pPr>
    </w:p>
    <w:sdt>
      <w:sdtPr>
        <w:alias w:val="Manufacturer/mill company name"/>
        <w:tag w:val="Manufacturer/mill company name"/>
        <w:id w:val="288636871"/>
        <w:placeholder>
          <w:docPart w:val="DefaultPlaceholder_-1854013440"/>
        </w:placeholder>
        <w:showingPlcHdr/>
        <w:text/>
      </w:sdtPr>
      <w:sdtContent>
        <w:p w14:paraId="6792DB95" w14:textId="0789F4F6" w:rsidR="00D20CB4" w:rsidRDefault="00D20CB4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13101EC" w14:textId="77777777" w:rsidR="000668E9" w:rsidRDefault="000668E9" w:rsidP="00B62774">
      <w:pPr>
        <w:spacing w:line="276" w:lineRule="auto"/>
      </w:pPr>
    </w:p>
    <w:p w14:paraId="2D649CD2" w14:textId="77777777" w:rsidR="000D777C" w:rsidRDefault="000D777C" w:rsidP="00B62774">
      <w:pPr>
        <w:spacing w:line="276" w:lineRule="auto"/>
      </w:pPr>
    </w:p>
    <w:p w14:paraId="7ABAA2DA" w14:textId="65068C97" w:rsidR="00A86F92" w:rsidRDefault="00000000" w:rsidP="00B62774">
      <w:pPr>
        <w:spacing w:line="276" w:lineRule="auto"/>
      </w:pPr>
      <w:r>
        <w:pict w14:anchorId="474C5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6.1pt">
            <v:imagedata r:id="rId16" o:title=""/>
            <o:lock v:ext="edit" ungrouping="t" rotation="t" cropping="t" verticies="t" text="t" grouping="t"/>
            <o:signatureline v:ext="edit" id="{2D94260A-4D23-4AB9-8CC5-A6273FCC6A1D}" provid="{00000000-0000-0000-0000-000000000000}" issignatureline="t"/>
          </v:shape>
        </w:pict>
      </w:r>
    </w:p>
    <w:p w14:paraId="38CBF6B0" w14:textId="01D6175D" w:rsidR="00D20CB4" w:rsidRPr="00AD2663" w:rsidRDefault="000D777C" w:rsidP="00D20CB4">
      <w:r>
        <w:rPr>
          <w:rFonts w:cs="Arial"/>
          <w:sz w:val="24"/>
        </w:rPr>
        <w:t>Date:</w:t>
      </w:r>
      <w:r w:rsidR="00D20CB4">
        <w:rPr>
          <w:rFonts w:cs="Arial"/>
          <w:sz w:val="24"/>
        </w:rPr>
        <w:t xml:space="preserve"> </w:t>
      </w:r>
      <w:fldSimple w:instr="DATE   \* MERGEFORMAT">
        <w:r w:rsidR="009907D4">
          <w:rPr>
            <w:noProof/>
          </w:rPr>
          <w:t>16/12/2024</w:t>
        </w:r>
      </w:fldSimple>
    </w:p>
    <w:p w14:paraId="779459AE" w14:textId="03C395FB" w:rsidR="007D6138" w:rsidRPr="007D6138" w:rsidRDefault="007D6138" w:rsidP="00B62774">
      <w:pPr>
        <w:spacing w:line="276" w:lineRule="auto"/>
        <w:rPr>
          <w:rFonts w:cs="Arial"/>
          <w:sz w:val="24"/>
        </w:rPr>
      </w:pPr>
    </w:p>
    <w:p w14:paraId="25CCBE4E" w14:textId="3AAD7101" w:rsidR="00AD2663" w:rsidRDefault="00AD2663">
      <w:pPr>
        <w:spacing w:after="160" w:line="259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5ED4937C" w14:textId="77777777" w:rsidR="007D6138" w:rsidRPr="007D6138" w:rsidRDefault="007D6138" w:rsidP="00B62774">
      <w:pPr>
        <w:spacing w:line="276" w:lineRule="auto"/>
        <w:rPr>
          <w:rFonts w:cs="Arial"/>
          <w:sz w:val="24"/>
        </w:rPr>
      </w:pPr>
    </w:p>
    <w:p w14:paraId="614B0D8B" w14:textId="4BB2E6B1" w:rsidR="000668E9" w:rsidRDefault="000668E9" w:rsidP="00B62774">
      <w:pPr>
        <w:spacing w:line="276" w:lineRule="auto"/>
        <w:rPr>
          <w:color w:val="E46025"/>
          <w:sz w:val="24"/>
          <w:szCs w:val="32"/>
        </w:rPr>
      </w:pPr>
      <w:r w:rsidRPr="005504AF">
        <w:rPr>
          <w:color w:val="E46025"/>
          <w:sz w:val="24"/>
          <w:szCs w:val="32"/>
        </w:rPr>
        <w:t>SSA Credit 4.1 Steel Supply Sourcing Requirements</w:t>
      </w:r>
    </w:p>
    <w:p w14:paraId="2B69A105" w14:textId="77777777" w:rsidR="008047C4" w:rsidRDefault="008047C4" w:rsidP="00B62774">
      <w:pPr>
        <w:spacing w:line="276" w:lineRule="auto"/>
        <w:rPr>
          <w:color w:val="E46025"/>
          <w:sz w:val="24"/>
          <w:szCs w:val="32"/>
        </w:rPr>
      </w:pPr>
    </w:p>
    <w:p w14:paraId="5CF1A483" w14:textId="084F4524" w:rsidR="008047C4" w:rsidRPr="008047C4" w:rsidRDefault="008047C4" w:rsidP="008047C4">
      <w:pPr>
        <w:spacing w:line="276" w:lineRule="auto"/>
        <w:rPr>
          <w:color w:val="E46025"/>
          <w:sz w:val="24"/>
          <w:szCs w:val="32"/>
        </w:rPr>
      </w:pPr>
      <w:bookmarkStart w:id="0" w:name="_Toc144378553"/>
      <w:r w:rsidRPr="008047C4">
        <w:rPr>
          <w:color w:val="E46025"/>
          <w:sz w:val="24"/>
          <w:szCs w:val="32"/>
        </w:rPr>
        <w:t>Requirements for Steel Feedstock Manufacturing Suppliers</w:t>
      </w:r>
      <w:bookmarkEnd w:id="0"/>
      <w:r w:rsidR="00A7393C">
        <w:rPr>
          <w:color w:val="E46025"/>
          <w:sz w:val="24"/>
          <w:szCs w:val="32"/>
        </w:rPr>
        <w:t xml:space="preserve"> (A-E)</w:t>
      </w:r>
    </w:p>
    <w:p w14:paraId="32567F19" w14:textId="6600D58E" w:rsidR="002D394B" w:rsidRPr="00E83522" w:rsidRDefault="002D394B" w:rsidP="002D394B">
      <w:pPr>
        <w:rPr>
          <w:lang w:val="en-US"/>
        </w:rPr>
      </w:pPr>
      <w:r w:rsidRPr="6F30881B">
        <w:rPr>
          <w:lang w:val="en-US"/>
        </w:rPr>
        <w:t xml:space="preserve">Steel manufacturers seeking to be verified to meeting these requirements are to contact SSA on </w:t>
      </w:r>
      <w:hyperlink r:id="rId17">
        <w:r w:rsidRPr="6F30881B">
          <w:rPr>
            <w:rStyle w:val="Hyperlink"/>
            <w:lang w:val="en-US"/>
          </w:rPr>
          <w:t>ssa@steel.org.au</w:t>
        </w:r>
      </w:hyperlink>
      <w:r w:rsidRPr="6F30881B">
        <w:rPr>
          <w:lang w:val="en-US"/>
        </w:rPr>
        <w:t xml:space="preserve">. Verified SSA steel manufacturing suppliers are verified to meet these requirements by an annual desktop audit conducted by an SSA appointed auditor, and will be issued a certificate </w:t>
      </w:r>
      <w:r w:rsidR="000150E7" w:rsidRPr="6F30881B">
        <w:rPr>
          <w:lang w:val="en-US"/>
        </w:rPr>
        <w:t>and publicly listed as</w:t>
      </w:r>
      <w:r w:rsidR="00BA401B" w:rsidRPr="6F30881B">
        <w:rPr>
          <w:lang w:val="en-US"/>
        </w:rPr>
        <w:t xml:space="preserve"> a “SSA Verified </w:t>
      </w:r>
      <w:r w:rsidR="001926E3">
        <w:rPr>
          <w:lang w:val="en-US"/>
        </w:rPr>
        <w:t xml:space="preserve">Steel </w:t>
      </w:r>
      <w:r w:rsidR="00BA401B" w:rsidRPr="6F30881B">
        <w:rPr>
          <w:lang w:val="en-US"/>
        </w:rPr>
        <w:t>Supplier” on</w:t>
      </w:r>
      <w:r w:rsidRPr="6F30881B">
        <w:rPr>
          <w:lang w:val="en-US"/>
        </w:rPr>
        <w:t xml:space="preserve"> the </w:t>
      </w:r>
      <w:hyperlink r:id="rId18">
        <w:r w:rsidRPr="6F30881B">
          <w:rPr>
            <w:rStyle w:val="Hyperlink"/>
            <w:lang w:val="en-US"/>
          </w:rPr>
          <w:t>SSA website</w:t>
        </w:r>
      </w:hyperlink>
      <w:r w:rsidRPr="6F30881B">
        <w:rPr>
          <w:lang w:val="en-US"/>
        </w:rPr>
        <w:t>.</w:t>
      </w:r>
    </w:p>
    <w:p w14:paraId="71C58D1D" w14:textId="77777777" w:rsidR="000668E9" w:rsidRDefault="000668E9" w:rsidP="00B62774">
      <w:pPr>
        <w:spacing w:line="276" w:lineRule="auto"/>
        <w:rPr>
          <w:rFonts w:cs="Arial"/>
          <w:b/>
          <w:bCs/>
          <w:szCs w:val="22"/>
        </w:rPr>
      </w:pPr>
    </w:p>
    <w:p w14:paraId="372C9061" w14:textId="20236705" w:rsidR="007D6138" w:rsidRPr="00E656EA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E656EA">
        <w:rPr>
          <w:rFonts w:cs="Arial"/>
          <w:b/>
          <w:bCs/>
          <w:szCs w:val="22"/>
        </w:rPr>
        <w:t>A. Environmental Product Declaration</w:t>
      </w:r>
    </w:p>
    <w:p w14:paraId="33845AAB" w14:textId="39E7EF29" w:rsidR="007D6138" w:rsidRPr="00E656EA" w:rsidRDefault="007D6138" w:rsidP="00A05601">
      <w:pPr>
        <w:spacing w:before="60" w:after="60" w:line="276" w:lineRule="auto"/>
        <w:rPr>
          <w:rFonts w:cs="Arial"/>
          <w:szCs w:val="22"/>
        </w:rPr>
      </w:pPr>
      <w:r w:rsidRPr="00E656EA">
        <w:rPr>
          <w:rFonts w:cs="Arial"/>
          <w:szCs w:val="22"/>
          <w:u w:val="single"/>
        </w:rPr>
        <w:t xml:space="preserve">A product-specific environmental product declaration (EPD) </w:t>
      </w:r>
      <w:r w:rsidR="003D0041">
        <w:rPr>
          <w:rFonts w:cs="Arial"/>
          <w:szCs w:val="22"/>
          <w:u w:val="single"/>
        </w:rPr>
        <w:t>can be provided</w:t>
      </w:r>
      <w:r w:rsidRPr="00E656EA">
        <w:rPr>
          <w:rFonts w:cs="Arial"/>
          <w:szCs w:val="22"/>
          <w:u w:val="single"/>
        </w:rPr>
        <w:t xml:space="preserve"> which</w:t>
      </w:r>
      <w:r w:rsidRPr="00E656EA">
        <w:rPr>
          <w:rFonts w:cs="Arial"/>
          <w:szCs w:val="22"/>
        </w:rPr>
        <w:t xml:space="preserve">: </w:t>
      </w:r>
    </w:p>
    <w:p w14:paraId="7CE8D4C3" w14:textId="49DCA9F6" w:rsidR="007D6138" w:rsidRPr="00000D47" w:rsidRDefault="007D6138" w:rsidP="00235EA3">
      <w:pPr>
        <w:pStyle w:val="ListParagraph"/>
        <w:numPr>
          <w:ilvl w:val="0"/>
          <w:numId w:val="11"/>
        </w:numPr>
        <w:spacing w:before="60" w:after="60"/>
        <w:ind w:left="714" w:hanging="357"/>
        <w:rPr>
          <w:rFonts w:ascii="Arial" w:hAnsi="Arial" w:cs="Arial"/>
        </w:rPr>
      </w:pPr>
      <w:r w:rsidRPr="00000D47">
        <w:rPr>
          <w:rFonts w:ascii="Arial" w:hAnsi="Arial" w:cs="Arial"/>
        </w:rPr>
        <w:t xml:space="preserve">Complies with EN 15804 </w:t>
      </w:r>
    </w:p>
    <w:p w14:paraId="5EC0BCAD" w14:textId="5DB1B04A" w:rsidR="007D6138" w:rsidRPr="00000D47" w:rsidRDefault="007D6138" w:rsidP="00235EA3">
      <w:pPr>
        <w:pStyle w:val="ListParagraph"/>
        <w:numPr>
          <w:ilvl w:val="0"/>
          <w:numId w:val="11"/>
        </w:numPr>
        <w:spacing w:before="60" w:after="60"/>
        <w:ind w:left="714" w:hanging="357"/>
        <w:rPr>
          <w:rFonts w:ascii="Arial" w:hAnsi="Arial" w:cs="Arial"/>
        </w:rPr>
      </w:pPr>
      <w:r w:rsidRPr="00000D47">
        <w:rPr>
          <w:rFonts w:ascii="Arial" w:hAnsi="Arial" w:cs="Arial"/>
        </w:rPr>
        <w:t xml:space="preserve">Includes all required environmental impact categories, including disclosure of carbon emissions </w:t>
      </w:r>
    </w:p>
    <w:p w14:paraId="0925EFC5" w14:textId="4B6C2645" w:rsidR="007D6138" w:rsidRPr="00000D47" w:rsidRDefault="007D6138" w:rsidP="00235EA3">
      <w:pPr>
        <w:pStyle w:val="ListParagraph"/>
        <w:numPr>
          <w:ilvl w:val="0"/>
          <w:numId w:val="11"/>
        </w:numPr>
        <w:spacing w:before="60" w:after="60"/>
        <w:ind w:left="714" w:hanging="357"/>
        <w:rPr>
          <w:rFonts w:ascii="Arial" w:hAnsi="Arial" w:cs="Arial"/>
        </w:rPr>
      </w:pPr>
      <w:r w:rsidRPr="00000D47">
        <w:rPr>
          <w:rFonts w:ascii="Arial" w:hAnsi="Arial" w:cs="Arial"/>
        </w:rPr>
        <w:t xml:space="preserve">Specifically applies to the product supplied </w:t>
      </w:r>
    </w:p>
    <w:p w14:paraId="2FE5C2E9" w14:textId="1C732A2E" w:rsidR="007D6138" w:rsidRPr="005504AF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5504AF">
        <w:rPr>
          <w:rFonts w:cs="Arial"/>
          <w:b/>
          <w:bCs/>
          <w:szCs w:val="22"/>
        </w:rPr>
        <w:t xml:space="preserve">OR: </w:t>
      </w:r>
    </w:p>
    <w:p w14:paraId="28A29E0E" w14:textId="35FDCA83" w:rsidR="005504AF" w:rsidRPr="00235EA3" w:rsidRDefault="007D6138" w:rsidP="00235EA3">
      <w:pPr>
        <w:pStyle w:val="ListParagraph"/>
        <w:numPr>
          <w:ilvl w:val="0"/>
          <w:numId w:val="11"/>
        </w:numPr>
        <w:spacing w:before="60" w:after="60"/>
        <w:ind w:left="714" w:hanging="357"/>
        <w:rPr>
          <w:rFonts w:ascii="Arial" w:hAnsi="Arial" w:cs="Arial"/>
        </w:rPr>
      </w:pPr>
      <w:r w:rsidRPr="00235EA3">
        <w:rPr>
          <w:rFonts w:ascii="Arial" w:hAnsi="Arial" w:cs="Arial"/>
        </w:rPr>
        <w:t xml:space="preserve">Instead of an EPD, the product carbon footprint may be reported using an alternative method, provided it is third party verified to be compliant to ISO 14067 </w:t>
      </w:r>
    </w:p>
    <w:p w14:paraId="3650099D" w14:textId="4DA8F892" w:rsidR="007D6138" w:rsidRPr="00235EA3" w:rsidRDefault="007D6138" w:rsidP="00235EA3">
      <w:pPr>
        <w:pStyle w:val="ListParagraph"/>
        <w:numPr>
          <w:ilvl w:val="0"/>
          <w:numId w:val="11"/>
        </w:numPr>
        <w:spacing w:before="60" w:after="60"/>
        <w:ind w:left="714" w:hanging="357"/>
        <w:rPr>
          <w:rFonts w:ascii="Arial" w:hAnsi="Arial" w:cs="Arial"/>
        </w:rPr>
      </w:pPr>
      <w:r w:rsidRPr="00235EA3">
        <w:rPr>
          <w:rFonts w:ascii="Arial" w:hAnsi="Arial" w:cs="Arial"/>
        </w:rPr>
        <w:t>Evidence must be provided of the third party verified carbon footprint</w:t>
      </w:r>
    </w:p>
    <w:p w14:paraId="5C773779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</w:p>
    <w:p w14:paraId="35149F95" w14:textId="0F941487" w:rsidR="007D6138" w:rsidRPr="00E656EA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E656EA">
        <w:rPr>
          <w:rFonts w:cs="Arial"/>
          <w:b/>
          <w:bCs/>
          <w:szCs w:val="22"/>
        </w:rPr>
        <w:t>B. Decarbonisation Requirements</w:t>
      </w:r>
    </w:p>
    <w:p w14:paraId="3D53F8E2" w14:textId="711B4636" w:rsidR="00C162DE" w:rsidRPr="00BE49CE" w:rsidRDefault="00C162DE" w:rsidP="00A05601">
      <w:pPr>
        <w:spacing w:before="60" w:after="60" w:line="276" w:lineRule="auto"/>
      </w:pPr>
      <w:r w:rsidRPr="00BE49CE">
        <w:t>The manufacturer</w:t>
      </w:r>
      <w:r w:rsidR="003C2E49" w:rsidRPr="00BE49CE">
        <w:t xml:space="preserve"> </w:t>
      </w:r>
      <w:r w:rsidRPr="00BE49CE">
        <w:t xml:space="preserve">must: </w:t>
      </w:r>
    </w:p>
    <w:p w14:paraId="42098B4A" w14:textId="15E614F1" w:rsidR="00C162DE" w:rsidRPr="00C4175D" w:rsidRDefault="00C162DE" w:rsidP="00C4175D">
      <w:pPr>
        <w:pStyle w:val="ListParagraph"/>
        <w:numPr>
          <w:ilvl w:val="0"/>
          <w:numId w:val="15"/>
        </w:numPr>
        <w:spacing w:before="60" w:after="60"/>
        <w:ind w:left="71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 xml:space="preserve">Provide a </w:t>
      </w:r>
      <w:r w:rsidRPr="006865E3">
        <w:rPr>
          <w:rFonts w:ascii="Arial" w:hAnsi="Arial" w:cs="Arial"/>
          <w:u w:val="single"/>
        </w:rPr>
        <w:t>publicly disclosed target for decarbonising the manufacturing and supply chain by 2050</w:t>
      </w:r>
      <w:r w:rsidRPr="00C4175D">
        <w:rPr>
          <w:rFonts w:ascii="Arial" w:hAnsi="Arial" w:cs="Arial"/>
        </w:rPr>
        <w:t xml:space="preserve">. </w:t>
      </w:r>
    </w:p>
    <w:p w14:paraId="1559793F" w14:textId="21AA9A44" w:rsidR="00C162DE" w:rsidRDefault="00C162DE" w:rsidP="003A003C">
      <w:pPr>
        <w:pStyle w:val="ListParagraph"/>
        <w:numPr>
          <w:ilvl w:val="0"/>
          <w:numId w:val="11"/>
        </w:numPr>
        <w:spacing w:before="60"/>
        <w:ind w:left="113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 xml:space="preserve">Evidence of this commitment must be available on a public website. </w:t>
      </w:r>
    </w:p>
    <w:p w14:paraId="0C2D1B66" w14:textId="77777777" w:rsidR="003A003C" w:rsidRPr="00C4175D" w:rsidRDefault="003A003C" w:rsidP="003A003C">
      <w:pPr>
        <w:pStyle w:val="ListParagraph"/>
        <w:spacing w:before="60"/>
        <w:ind w:left="1134"/>
        <w:rPr>
          <w:rFonts w:ascii="Arial" w:hAnsi="Arial" w:cs="Arial"/>
        </w:rPr>
      </w:pPr>
    </w:p>
    <w:p w14:paraId="18111AFB" w14:textId="4DDFBED3" w:rsidR="00C162DE" w:rsidRPr="00C4175D" w:rsidRDefault="00C162DE" w:rsidP="003A003C">
      <w:pPr>
        <w:pStyle w:val="ListParagraph"/>
        <w:numPr>
          <w:ilvl w:val="0"/>
          <w:numId w:val="15"/>
        </w:numPr>
        <w:spacing w:before="200" w:after="60"/>
        <w:ind w:left="71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 xml:space="preserve">Have a </w:t>
      </w:r>
      <w:r w:rsidRPr="006865E3">
        <w:rPr>
          <w:rFonts w:ascii="Arial" w:hAnsi="Arial" w:cs="Arial"/>
          <w:u w:val="single"/>
        </w:rPr>
        <w:t xml:space="preserve">current membership </w:t>
      </w:r>
      <w:r w:rsidR="00C55441" w:rsidRPr="006865E3">
        <w:rPr>
          <w:rFonts w:ascii="Arial" w:hAnsi="Arial" w:cs="Arial"/>
          <w:u w:val="single"/>
        </w:rPr>
        <w:t>to</w:t>
      </w:r>
      <w:r w:rsidRPr="006865E3">
        <w:rPr>
          <w:rFonts w:ascii="Arial" w:hAnsi="Arial" w:cs="Arial"/>
          <w:u w:val="single"/>
        </w:rPr>
        <w:t xml:space="preserve"> the World Steel Association's </w:t>
      </w:r>
      <w:r w:rsidR="00C55441" w:rsidRPr="006865E3">
        <w:rPr>
          <w:rFonts w:ascii="Arial" w:hAnsi="Arial" w:cs="Arial"/>
          <w:u w:val="single"/>
        </w:rPr>
        <w:t xml:space="preserve">Sustainability Charter and/or </w:t>
      </w:r>
      <w:r w:rsidRPr="006865E3">
        <w:rPr>
          <w:rFonts w:ascii="Arial" w:hAnsi="Arial" w:cs="Arial"/>
          <w:u w:val="single"/>
        </w:rPr>
        <w:t xml:space="preserve">Climate Action </w:t>
      </w:r>
      <w:r w:rsidR="00C55441" w:rsidRPr="006865E3">
        <w:rPr>
          <w:rFonts w:ascii="Arial" w:hAnsi="Arial" w:cs="Arial"/>
          <w:u w:val="single"/>
        </w:rPr>
        <w:t>Data Collection Programme</w:t>
      </w:r>
      <w:r w:rsidRPr="00C4175D">
        <w:rPr>
          <w:rFonts w:ascii="Arial" w:hAnsi="Arial" w:cs="Arial"/>
        </w:rPr>
        <w:t xml:space="preserve">. </w:t>
      </w:r>
    </w:p>
    <w:p w14:paraId="112149C6" w14:textId="2688F5AB" w:rsidR="00C162DE" w:rsidRDefault="00C162DE" w:rsidP="003A003C">
      <w:pPr>
        <w:pStyle w:val="ListParagraph"/>
        <w:numPr>
          <w:ilvl w:val="0"/>
          <w:numId w:val="11"/>
        </w:numPr>
        <w:spacing w:before="60" w:after="60"/>
        <w:ind w:left="113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 xml:space="preserve">Evidence must be provided of current membership via link to the worldsteel website OR by providing a certificate for the relevant period. </w:t>
      </w:r>
    </w:p>
    <w:p w14:paraId="1CE4B3E4" w14:textId="77777777" w:rsidR="003A003C" w:rsidRPr="00C4175D" w:rsidRDefault="003A003C" w:rsidP="003A003C">
      <w:pPr>
        <w:pStyle w:val="ListParagraph"/>
        <w:spacing w:before="60" w:after="60"/>
        <w:ind w:left="1134"/>
        <w:rPr>
          <w:rFonts w:ascii="Arial" w:hAnsi="Arial" w:cs="Arial"/>
        </w:rPr>
      </w:pPr>
    </w:p>
    <w:p w14:paraId="7B592201" w14:textId="4863712E" w:rsidR="00C162DE" w:rsidRPr="00C4175D" w:rsidRDefault="00C162DE" w:rsidP="00C4175D">
      <w:pPr>
        <w:pStyle w:val="ListParagraph"/>
        <w:numPr>
          <w:ilvl w:val="0"/>
          <w:numId w:val="15"/>
        </w:numPr>
        <w:spacing w:before="60" w:after="60"/>
        <w:ind w:left="71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 xml:space="preserve">Provide evidence of an </w:t>
      </w:r>
      <w:r w:rsidRPr="006865E3">
        <w:rPr>
          <w:rFonts w:ascii="Arial" w:hAnsi="Arial" w:cs="Arial"/>
          <w:u w:val="single"/>
        </w:rPr>
        <w:t>active decarbonisation program</w:t>
      </w:r>
      <w:r w:rsidRPr="00C4175D">
        <w:rPr>
          <w:rFonts w:ascii="Arial" w:hAnsi="Arial" w:cs="Arial"/>
        </w:rPr>
        <w:t xml:space="preserve">. The manufacturer has a public commitment to reduce the emissions intensity in their steel </w:t>
      </w:r>
      <w:proofErr w:type="gramStart"/>
      <w:r w:rsidRPr="00C4175D">
        <w:rPr>
          <w:rFonts w:ascii="Arial" w:hAnsi="Arial" w:cs="Arial"/>
        </w:rPr>
        <w:t>manufacturing, and</w:t>
      </w:r>
      <w:proofErr w:type="gramEnd"/>
      <w:r w:rsidRPr="00C4175D">
        <w:rPr>
          <w:rFonts w:ascii="Arial" w:hAnsi="Arial" w:cs="Arial"/>
        </w:rPr>
        <w:t xml:space="preserve"> has a publicly disclosed strategy for how this will be achieved. </w:t>
      </w:r>
    </w:p>
    <w:p w14:paraId="38619F52" w14:textId="25684599" w:rsidR="00C162DE" w:rsidRPr="00C4175D" w:rsidRDefault="00C162DE" w:rsidP="003A003C">
      <w:pPr>
        <w:pStyle w:val="ListParagraph"/>
        <w:numPr>
          <w:ilvl w:val="0"/>
          <w:numId w:val="11"/>
        </w:numPr>
        <w:spacing w:before="60" w:after="60"/>
        <w:ind w:left="1134" w:hanging="357"/>
        <w:rPr>
          <w:rFonts w:ascii="Arial" w:hAnsi="Arial" w:cs="Arial"/>
        </w:rPr>
      </w:pPr>
      <w:r w:rsidRPr="00C4175D">
        <w:rPr>
          <w:rFonts w:ascii="Arial" w:hAnsi="Arial" w:cs="Arial"/>
        </w:rPr>
        <w:t>The commitment and decarbonisation strategies must be publicly available via a link to a public website, or public corporate document.</w:t>
      </w:r>
    </w:p>
    <w:p w14:paraId="201840A0" w14:textId="77777777" w:rsidR="00CE2998" w:rsidRPr="00E656EA" w:rsidRDefault="00CE2998" w:rsidP="00B62774">
      <w:pPr>
        <w:spacing w:line="276" w:lineRule="auto"/>
        <w:rPr>
          <w:szCs w:val="22"/>
        </w:rPr>
      </w:pPr>
    </w:p>
    <w:p w14:paraId="4831C7C8" w14:textId="7B609056" w:rsidR="00CE2998" w:rsidRPr="00EC3412" w:rsidRDefault="00CE2998" w:rsidP="00B62774">
      <w:pPr>
        <w:spacing w:line="276" w:lineRule="auto"/>
        <w:rPr>
          <w:b/>
          <w:bCs/>
          <w:szCs w:val="22"/>
        </w:rPr>
      </w:pPr>
      <w:r w:rsidRPr="00EC3412">
        <w:rPr>
          <w:b/>
          <w:bCs/>
          <w:szCs w:val="22"/>
        </w:rPr>
        <w:t>C. Environmental Management</w:t>
      </w:r>
    </w:p>
    <w:p w14:paraId="4A4FB181" w14:textId="24BA3C90" w:rsidR="00CE2998" w:rsidRPr="00A05601" w:rsidRDefault="00CE2998" w:rsidP="00A05601">
      <w:pPr>
        <w:spacing w:before="60" w:afterLines="60" w:after="144" w:line="276" w:lineRule="auto"/>
      </w:pPr>
      <w:r w:rsidRPr="00A05601">
        <w:t xml:space="preserve">The manufacturer must: </w:t>
      </w:r>
    </w:p>
    <w:p w14:paraId="22DBE9AB" w14:textId="5A2D5904" w:rsidR="00CE2998" w:rsidRPr="00A05601" w:rsidRDefault="00CE2998" w:rsidP="00A05601">
      <w:pPr>
        <w:pStyle w:val="ListParagraph"/>
        <w:numPr>
          <w:ilvl w:val="0"/>
          <w:numId w:val="17"/>
        </w:numPr>
        <w:spacing w:before="60" w:afterLines="60" w:after="144"/>
        <w:rPr>
          <w:rFonts w:ascii="Arial" w:hAnsi="Arial" w:cs="Arial"/>
        </w:rPr>
      </w:pPr>
      <w:r w:rsidRPr="00A05601">
        <w:rPr>
          <w:rFonts w:ascii="Arial" w:hAnsi="Arial" w:cs="Arial"/>
        </w:rPr>
        <w:t>Provide a current certificate demonstrating ISO 14001: Environmental management systems certification for steelmaker site.</w:t>
      </w:r>
    </w:p>
    <w:p w14:paraId="7C0AC19E" w14:textId="77777777" w:rsidR="00CE2998" w:rsidRPr="00E656EA" w:rsidRDefault="00CE2998" w:rsidP="00B62774">
      <w:pPr>
        <w:spacing w:line="276" w:lineRule="auto"/>
        <w:rPr>
          <w:szCs w:val="22"/>
        </w:rPr>
      </w:pPr>
    </w:p>
    <w:p w14:paraId="3B475C63" w14:textId="02FDEC4B" w:rsidR="00CE2998" w:rsidRPr="00EC3412" w:rsidRDefault="00CE2998" w:rsidP="00B62774">
      <w:pPr>
        <w:spacing w:line="276" w:lineRule="auto"/>
        <w:rPr>
          <w:b/>
          <w:bCs/>
          <w:szCs w:val="22"/>
        </w:rPr>
      </w:pPr>
      <w:r w:rsidRPr="00EC3412">
        <w:rPr>
          <w:b/>
          <w:bCs/>
          <w:szCs w:val="22"/>
        </w:rPr>
        <w:t>D. Water use reduction</w:t>
      </w:r>
    </w:p>
    <w:p w14:paraId="256DF63D" w14:textId="068C3EC8" w:rsidR="005504AF" w:rsidRDefault="00E656EA" w:rsidP="00CA146E">
      <w:pPr>
        <w:spacing w:before="60" w:after="60" w:line="276" w:lineRule="auto"/>
        <w:rPr>
          <w:szCs w:val="22"/>
        </w:rPr>
      </w:pPr>
      <w:r w:rsidRPr="00E656EA">
        <w:rPr>
          <w:szCs w:val="22"/>
        </w:rPr>
        <w:t>The water consumed by the steel feedstock’s manufacturing has been reduced on a year</w:t>
      </w:r>
      <w:r w:rsidR="005504AF">
        <w:rPr>
          <w:szCs w:val="22"/>
        </w:rPr>
        <w:t xml:space="preserve"> </w:t>
      </w:r>
      <w:r w:rsidRPr="00E656EA">
        <w:rPr>
          <w:szCs w:val="22"/>
        </w:rPr>
        <w:t xml:space="preserve">on-year basis when averaged over 5 years, OR a program is in place to increase the amount of recycled or reused water used. </w:t>
      </w:r>
    </w:p>
    <w:p w14:paraId="27B3AD6C" w14:textId="7470463E" w:rsidR="005504AF" w:rsidRDefault="00E656EA" w:rsidP="00CA146E">
      <w:pPr>
        <w:spacing w:before="60" w:after="60" w:line="276" w:lineRule="auto"/>
      </w:pPr>
      <w:r w:rsidRPr="6F30881B">
        <w:rPr>
          <w:u w:val="single"/>
        </w:rPr>
        <w:t>The manufacturer</w:t>
      </w:r>
      <w:r w:rsidR="003B20DD" w:rsidRPr="6F30881B">
        <w:rPr>
          <w:u w:val="single"/>
        </w:rPr>
        <w:t xml:space="preserve"> must</w:t>
      </w:r>
      <w:r w:rsidRPr="6F30881B">
        <w:rPr>
          <w:u w:val="single"/>
        </w:rPr>
        <w:t xml:space="preserve"> submit a record of their water use to</w:t>
      </w:r>
      <w:r>
        <w:t xml:space="preserve">: </w:t>
      </w:r>
    </w:p>
    <w:p w14:paraId="7FC46EEE" w14:textId="4594B9B4" w:rsidR="005504AF" w:rsidRPr="00CA146E" w:rsidRDefault="00E656EA" w:rsidP="00CA146E">
      <w:pPr>
        <w:pStyle w:val="ListParagraph"/>
        <w:numPr>
          <w:ilvl w:val="0"/>
          <w:numId w:val="11"/>
        </w:numPr>
        <w:spacing w:before="60" w:after="60"/>
        <w:rPr>
          <w:rFonts w:ascii="Arial" w:hAnsi="Arial" w:cs="Arial"/>
        </w:rPr>
      </w:pPr>
      <w:r w:rsidRPr="00CA146E">
        <w:rPr>
          <w:rFonts w:ascii="Arial" w:hAnsi="Arial" w:cs="Arial"/>
        </w:rPr>
        <w:t xml:space="preserve">Provide evidence that the water consumption intensity from the manufacturing of the product has been decreasing over the past five years on average. </w:t>
      </w:r>
    </w:p>
    <w:p w14:paraId="1D3E59F2" w14:textId="77777777" w:rsidR="005504AF" w:rsidRPr="00CA146E" w:rsidRDefault="00E656EA" w:rsidP="00CA146E">
      <w:pPr>
        <w:spacing w:before="60" w:after="60" w:line="276" w:lineRule="auto"/>
        <w:rPr>
          <w:rFonts w:cs="Arial"/>
          <w:b/>
          <w:bCs/>
          <w:szCs w:val="22"/>
        </w:rPr>
      </w:pPr>
      <w:r w:rsidRPr="00CA146E">
        <w:rPr>
          <w:rFonts w:cs="Arial"/>
          <w:b/>
          <w:bCs/>
          <w:szCs w:val="22"/>
        </w:rPr>
        <w:t xml:space="preserve">OR </w:t>
      </w:r>
    </w:p>
    <w:p w14:paraId="6BA32961" w14:textId="1F8F29B5" w:rsidR="00E656EA" w:rsidRPr="00CA146E" w:rsidRDefault="00E656EA" w:rsidP="00CA146E">
      <w:pPr>
        <w:pStyle w:val="ListParagraph"/>
        <w:numPr>
          <w:ilvl w:val="0"/>
          <w:numId w:val="11"/>
        </w:numPr>
        <w:spacing w:before="60" w:after="60"/>
        <w:rPr>
          <w:rFonts w:ascii="Arial" w:hAnsi="Arial" w:cs="Arial"/>
        </w:rPr>
      </w:pPr>
      <w:r w:rsidRPr="00CA146E">
        <w:rPr>
          <w:rFonts w:ascii="Arial" w:hAnsi="Arial" w:cs="Arial"/>
        </w:rPr>
        <w:t>Provide evidence that initiatives are in place to recycle or reuse significant volumes of water.</w:t>
      </w:r>
    </w:p>
    <w:p w14:paraId="3EAF7784" w14:textId="77777777" w:rsidR="005504AF" w:rsidRDefault="005504AF" w:rsidP="00B62774">
      <w:pPr>
        <w:spacing w:line="276" w:lineRule="auto"/>
        <w:rPr>
          <w:szCs w:val="22"/>
        </w:rPr>
      </w:pPr>
    </w:p>
    <w:p w14:paraId="28237E83" w14:textId="77777777" w:rsidR="00071CDC" w:rsidRDefault="00071CDC" w:rsidP="00B62774">
      <w:pPr>
        <w:spacing w:line="276" w:lineRule="auto"/>
        <w:rPr>
          <w:szCs w:val="22"/>
        </w:rPr>
      </w:pPr>
    </w:p>
    <w:p w14:paraId="52154168" w14:textId="3229A569" w:rsidR="00E656EA" w:rsidRPr="005504AF" w:rsidRDefault="00E656EA" w:rsidP="00B62774">
      <w:pPr>
        <w:spacing w:line="276" w:lineRule="auto"/>
        <w:rPr>
          <w:b/>
          <w:bCs/>
        </w:rPr>
      </w:pPr>
      <w:r w:rsidRPr="005504AF">
        <w:rPr>
          <w:b/>
          <w:bCs/>
        </w:rPr>
        <w:t>E. Responsible Sourcing</w:t>
      </w:r>
    </w:p>
    <w:p w14:paraId="0182C51B" w14:textId="77777777" w:rsidR="00E656EA" w:rsidRDefault="00E656EA" w:rsidP="001641F6">
      <w:pPr>
        <w:spacing w:before="60" w:after="60" w:line="276" w:lineRule="auto"/>
      </w:pPr>
      <w:r>
        <w:t xml:space="preserve">There are three possible pathways to demonstrating compliance with this requirement: </w:t>
      </w:r>
    </w:p>
    <w:p w14:paraId="37600AEC" w14:textId="74A890E5" w:rsidR="00E656EA" w:rsidRPr="00DD5FE3" w:rsidRDefault="00E656EA" w:rsidP="001641F6">
      <w:pPr>
        <w:pStyle w:val="ListParagraph"/>
        <w:numPr>
          <w:ilvl w:val="0"/>
          <w:numId w:val="21"/>
        </w:numPr>
        <w:spacing w:before="60" w:after="60"/>
        <w:ind w:left="714" w:hanging="357"/>
        <w:rPr>
          <w:rFonts w:ascii="Arial" w:hAnsi="Arial" w:cs="Arial"/>
        </w:rPr>
      </w:pPr>
      <w:r w:rsidRPr="00DD5FE3">
        <w:rPr>
          <w:rFonts w:ascii="Arial" w:hAnsi="Arial" w:cs="Arial"/>
        </w:rPr>
        <w:t xml:space="preserve">Manufacturer must provide evidence of current certification to </w:t>
      </w:r>
      <w:hyperlink r:id="rId19">
        <w:r w:rsidRPr="00DD5FE3">
          <w:rPr>
            <w:rStyle w:val="Hyperlink"/>
            <w:rFonts w:ascii="Arial" w:hAnsi="Arial" w:cs="Arial"/>
          </w:rPr>
          <w:t>ResponsibleSteel™ steel standard</w:t>
        </w:r>
      </w:hyperlink>
      <w:r w:rsidRPr="00DD5FE3">
        <w:rPr>
          <w:rFonts w:ascii="Arial" w:hAnsi="Arial" w:cs="Arial"/>
        </w:rPr>
        <w:t xml:space="preserve">; </w:t>
      </w:r>
    </w:p>
    <w:p w14:paraId="7C3E86B3" w14:textId="77777777" w:rsidR="00E656EA" w:rsidRPr="00EC3412" w:rsidRDefault="00E656EA" w:rsidP="001641F6">
      <w:pPr>
        <w:spacing w:before="60" w:after="60" w:line="276" w:lineRule="auto"/>
        <w:rPr>
          <w:b/>
          <w:bCs/>
        </w:rPr>
      </w:pPr>
      <w:r w:rsidRPr="00EC3412">
        <w:rPr>
          <w:b/>
          <w:bCs/>
        </w:rPr>
        <w:t xml:space="preserve">OR </w:t>
      </w:r>
    </w:p>
    <w:p w14:paraId="1FFB90D8" w14:textId="0C514661" w:rsidR="00E656EA" w:rsidRDefault="00E656EA" w:rsidP="001641F6">
      <w:pPr>
        <w:pStyle w:val="ListParagraph"/>
        <w:numPr>
          <w:ilvl w:val="0"/>
          <w:numId w:val="21"/>
        </w:numPr>
        <w:spacing w:before="60" w:after="60"/>
        <w:ind w:left="714" w:hanging="357"/>
      </w:pPr>
      <w:r w:rsidRPr="00DD5FE3">
        <w:rPr>
          <w:rFonts w:ascii="Arial" w:hAnsi="Arial" w:cs="Arial"/>
        </w:rPr>
        <w:t xml:space="preserve">Manufacturer must provide evidence of current certification to </w:t>
      </w:r>
      <w:hyperlink r:id="rId20">
        <w:r w:rsidRPr="00DD5FE3">
          <w:rPr>
            <w:rStyle w:val="Hyperlink"/>
            <w:rFonts w:ascii="Arial" w:hAnsi="Arial" w:cs="Arial"/>
          </w:rPr>
          <w:t>GECA STEEL &amp; STEEL PRODUCTS (SSPV1.0I-2019)</w:t>
        </w:r>
      </w:hyperlink>
      <w:r>
        <w:t xml:space="preserve">; </w:t>
      </w:r>
    </w:p>
    <w:p w14:paraId="7535D11E" w14:textId="77777777" w:rsidR="00E656EA" w:rsidRPr="00EC3412" w:rsidRDefault="00E656EA" w:rsidP="001641F6">
      <w:pPr>
        <w:spacing w:before="60" w:after="60" w:line="276" w:lineRule="auto"/>
        <w:rPr>
          <w:b/>
          <w:bCs/>
        </w:rPr>
      </w:pPr>
      <w:r w:rsidRPr="00EC3412">
        <w:rPr>
          <w:b/>
          <w:bCs/>
        </w:rPr>
        <w:t xml:space="preserve">OR </w:t>
      </w:r>
    </w:p>
    <w:p w14:paraId="58E750CA" w14:textId="5A296260" w:rsidR="005504AF" w:rsidRPr="00DD5FE3" w:rsidRDefault="00E656EA" w:rsidP="001641F6">
      <w:pPr>
        <w:pStyle w:val="ListParagraph"/>
        <w:numPr>
          <w:ilvl w:val="0"/>
          <w:numId w:val="21"/>
        </w:numPr>
        <w:spacing w:before="60" w:after="60"/>
        <w:ind w:left="714" w:hanging="357"/>
        <w:rPr>
          <w:rFonts w:ascii="Arial" w:hAnsi="Arial" w:cs="Arial"/>
        </w:rPr>
      </w:pPr>
      <w:r w:rsidRPr="00DD5FE3">
        <w:rPr>
          <w:rFonts w:ascii="Arial" w:hAnsi="Arial" w:cs="Arial"/>
          <w:u w:val="single"/>
        </w:rPr>
        <w:t>Manufacturer must</w:t>
      </w:r>
      <w:r w:rsidRPr="00DD5FE3">
        <w:rPr>
          <w:rFonts w:ascii="Arial" w:hAnsi="Arial" w:cs="Arial"/>
        </w:rPr>
        <w:t xml:space="preserve">: </w:t>
      </w:r>
    </w:p>
    <w:p w14:paraId="24AE27E1" w14:textId="661252C8" w:rsidR="005504AF" w:rsidRPr="00113DEE" w:rsidRDefault="00E656EA" w:rsidP="001641F6">
      <w:pPr>
        <w:pStyle w:val="ListParagraph"/>
        <w:numPr>
          <w:ilvl w:val="0"/>
          <w:numId w:val="24"/>
        </w:numPr>
        <w:spacing w:before="60" w:after="60"/>
        <w:ind w:left="1134"/>
        <w:rPr>
          <w:rFonts w:ascii="Arial" w:hAnsi="Arial" w:cs="Arial"/>
        </w:rPr>
      </w:pPr>
      <w:r w:rsidRPr="00113DEE">
        <w:rPr>
          <w:rFonts w:ascii="Arial" w:hAnsi="Arial" w:cs="Arial"/>
        </w:rPr>
        <w:t>Achieve Credit 3.4 Modern Slavery</w:t>
      </w:r>
      <w:r w:rsidR="005504AF" w:rsidRPr="00113DEE">
        <w:rPr>
          <w:rFonts w:ascii="Arial" w:hAnsi="Arial" w:cs="Arial"/>
        </w:rPr>
        <w:t xml:space="preserve"> (see below)</w:t>
      </w:r>
      <w:r w:rsidRPr="00113DEE">
        <w:rPr>
          <w:rFonts w:ascii="Arial" w:hAnsi="Arial" w:cs="Arial"/>
        </w:rPr>
        <w:t xml:space="preserve">, </w:t>
      </w:r>
      <w:r w:rsidRPr="00113DEE">
        <w:rPr>
          <w:rFonts w:ascii="Arial" w:hAnsi="Arial" w:cs="Arial"/>
          <w:b/>
          <w:bCs/>
        </w:rPr>
        <w:t>AND</w:t>
      </w:r>
      <w:r w:rsidRPr="00113DEE">
        <w:rPr>
          <w:rFonts w:ascii="Arial" w:hAnsi="Arial" w:cs="Arial"/>
        </w:rPr>
        <w:t xml:space="preserve"> </w:t>
      </w:r>
    </w:p>
    <w:p w14:paraId="77B5B158" w14:textId="40B29F6B" w:rsidR="005504AF" w:rsidRPr="00113DEE" w:rsidRDefault="00E656EA" w:rsidP="001641F6">
      <w:pPr>
        <w:pStyle w:val="ListParagraph"/>
        <w:numPr>
          <w:ilvl w:val="0"/>
          <w:numId w:val="24"/>
        </w:numPr>
        <w:spacing w:before="60" w:after="60"/>
        <w:ind w:left="1134"/>
        <w:rPr>
          <w:rFonts w:ascii="Arial" w:hAnsi="Arial" w:cs="Arial"/>
        </w:rPr>
      </w:pPr>
      <w:r w:rsidRPr="00113DEE">
        <w:rPr>
          <w:rFonts w:ascii="Arial" w:hAnsi="Arial" w:cs="Arial"/>
        </w:rPr>
        <w:t xml:space="preserve">Provide evidence of a company-wide Responsible Sourcing policy or documented strategy that addresses potential environmental, social and governance related impacts in the sourcing of their products or services, </w:t>
      </w:r>
      <w:r w:rsidRPr="00113DEE">
        <w:rPr>
          <w:rFonts w:ascii="Arial" w:hAnsi="Arial" w:cs="Arial"/>
          <w:b/>
          <w:bCs/>
        </w:rPr>
        <w:t>AND</w:t>
      </w:r>
      <w:r w:rsidRPr="00113DEE">
        <w:rPr>
          <w:rFonts w:ascii="Arial" w:hAnsi="Arial" w:cs="Arial"/>
        </w:rPr>
        <w:t xml:space="preserve"> </w:t>
      </w:r>
    </w:p>
    <w:p w14:paraId="02D94F73" w14:textId="56EE9890" w:rsidR="00E656EA" w:rsidRPr="00113DEE" w:rsidRDefault="00E656EA" w:rsidP="001641F6">
      <w:pPr>
        <w:pStyle w:val="ListParagraph"/>
        <w:numPr>
          <w:ilvl w:val="0"/>
          <w:numId w:val="24"/>
        </w:numPr>
        <w:spacing w:before="60" w:after="60"/>
        <w:ind w:left="1134"/>
        <w:rPr>
          <w:rFonts w:ascii="Arial" w:hAnsi="Arial" w:cs="Arial"/>
        </w:rPr>
      </w:pPr>
      <w:r w:rsidRPr="00113DEE">
        <w:rPr>
          <w:rFonts w:ascii="Arial" w:hAnsi="Arial" w:cs="Arial"/>
        </w:rPr>
        <w:t>Provide evidence of a company-wide Code of Conduct policy or documented strategy that sets expectations of ethical standards and behaviours from employees and suppliers</w:t>
      </w:r>
      <w:r w:rsidR="00EC3412" w:rsidRPr="00113DEE">
        <w:rPr>
          <w:rFonts w:ascii="Arial" w:hAnsi="Arial" w:cs="Arial"/>
        </w:rPr>
        <w:t>.</w:t>
      </w:r>
    </w:p>
    <w:p w14:paraId="5DD37F6A" w14:textId="77777777" w:rsidR="005504AF" w:rsidRDefault="005504AF" w:rsidP="00B62774">
      <w:pPr>
        <w:spacing w:line="276" w:lineRule="auto"/>
      </w:pPr>
    </w:p>
    <w:p w14:paraId="37943EB6" w14:textId="7CC00C04" w:rsidR="005504AF" w:rsidRPr="000668E9" w:rsidRDefault="005504AF" w:rsidP="00B62774">
      <w:pPr>
        <w:spacing w:line="276" w:lineRule="auto"/>
        <w:rPr>
          <w:color w:val="E46025"/>
          <w:sz w:val="24"/>
          <w:szCs w:val="32"/>
        </w:rPr>
      </w:pPr>
      <w:r w:rsidRPr="000668E9">
        <w:rPr>
          <w:color w:val="E46025"/>
          <w:sz w:val="24"/>
          <w:szCs w:val="32"/>
        </w:rPr>
        <w:t>Credit 3.4 Modern Slavery</w:t>
      </w:r>
    </w:p>
    <w:p w14:paraId="43E377BD" w14:textId="77777777" w:rsidR="005504AF" w:rsidRDefault="005504AF" w:rsidP="00B62774">
      <w:pPr>
        <w:spacing w:line="276" w:lineRule="auto"/>
      </w:pPr>
    </w:p>
    <w:p w14:paraId="4D1B3EC6" w14:textId="337D65B9" w:rsidR="005504AF" w:rsidRPr="00E656EA" w:rsidRDefault="005504AF" w:rsidP="00B62774">
      <w:pPr>
        <w:spacing w:line="276" w:lineRule="auto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6CB44970" wp14:editId="22AD1B91">
            <wp:extent cx="6299835" cy="3322955"/>
            <wp:effectExtent l="0" t="0" r="5715" b="0"/>
            <wp:docPr id="992282254" name="Picture 99228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82254" name=""/>
                    <pic:cNvPicPr/>
                  </pic:nvPicPr>
                  <pic:blipFill rotWithShape="1">
                    <a:blip r:embed="rId21"/>
                    <a:srcRect t="8562"/>
                    <a:stretch/>
                  </pic:blipFill>
                  <pic:spPr bwMode="auto">
                    <a:xfrm>
                      <a:off x="0" y="0"/>
                      <a:ext cx="6299835" cy="332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4AF" w:rsidRPr="00E656EA" w:rsidSect="00D62E48">
      <w:headerReference w:type="default" r:id="rId22"/>
      <w:footerReference w:type="default" r:id="rId23"/>
      <w:pgSz w:w="11906" w:h="16838"/>
      <w:pgMar w:top="136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4C5D3" w14:textId="77777777" w:rsidR="0076687F" w:rsidRDefault="0076687F" w:rsidP="006148BA">
      <w:r>
        <w:separator/>
      </w:r>
    </w:p>
  </w:endnote>
  <w:endnote w:type="continuationSeparator" w:id="0">
    <w:p w14:paraId="6615D42D" w14:textId="77777777" w:rsidR="0076687F" w:rsidRDefault="0076687F" w:rsidP="006148BA">
      <w:r>
        <w:continuationSeparator/>
      </w:r>
    </w:p>
  </w:endnote>
  <w:endnote w:type="continuationNotice" w:id="1">
    <w:p w14:paraId="4CF631C0" w14:textId="77777777" w:rsidR="0076687F" w:rsidRDefault="00766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8B3D" w14:textId="24BEDAE7" w:rsidR="00E47996" w:rsidRDefault="00E47996" w:rsidP="00135DE3">
    <w:pPr>
      <w:pStyle w:val="Footer"/>
      <w:tabs>
        <w:tab w:val="clear" w:pos="4513"/>
        <w:tab w:val="clear" w:pos="9026"/>
        <w:tab w:val="left" w:pos="8904"/>
      </w:tabs>
    </w:pPr>
    <w:r w:rsidRPr="00D27FF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1416CA5" wp14:editId="00830A4D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3208020" cy="140462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9D387" w14:textId="77777777" w:rsidR="00135DE3" w:rsidRDefault="00135DE3" w:rsidP="00E4799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27FFA">
                            <w:rPr>
                              <w:sz w:val="18"/>
                              <w:szCs w:val="18"/>
                            </w:rPr>
                            <w:t>Steel Sustainability Australia – © Australian Steel Institute</w:t>
                          </w:r>
                          <w:r w:rsidRPr="00D27FFA">
                            <w:t xml:space="preserve"> </w:t>
                          </w:r>
                          <w:r w:rsidRPr="00D27FFA">
                            <w:rPr>
                              <w:sz w:val="18"/>
                              <w:szCs w:val="18"/>
                            </w:rPr>
                            <w:t>ACN 000 973 839 ABN 94 000 973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839</w:t>
                          </w:r>
                        </w:p>
                        <w:p w14:paraId="254875B1" w14:textId="6F123B52" w:rsidR="00E47996" w:rsidRDefault="00E47996" w:rsidP="00E4799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07401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www.steelsustainability.com.au</w:t>
                            </w:r>
                          </w:hyperlink>
                        </w:p>
                        <w:p w14:paraId="2834E724" w14:textId="3E209DC0" w:rsidR="00E47996" w:rsidRDefault="00E47996" w:rsidP="00E47996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E: ssa@steel.org.au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16C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1pt;width:252.6pt;height:110.6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FMCw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" stroked="f">
              <v:textbox style="mso-fit-shape-to-text:t">
                <w:txbxContent>
                  <w:p w14:paraId="13A9D387" w14:textId="77777777" w:rsidR="00135DE3" w:rsidRDefault="00135DE3" w:rsidP="00E4799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7FFA">
                      <w:rPr>
                        <w:sz w:val="18"/>
                        <w:szCs w:val="18"/>
                      </w:rPr>
                      <w:t>Steel Sustainability Australia – © Australian Steel Institute</w:t>
                    </w:r>
                    <w:r w:rsidRPr="00D27FFA">
                      <w:t xml:space="preserve"> </w:t>
                    </w:r>
                    <w:r w:rsidRPr="00D27FFA">
                      <w:rPr>
                        <w:sz w:val="18"/>
                        <w:szCs w:val="18"/>
                      </w:rPr>
                      <w:t>ACN 000 973 839 ABN 94 000 973</w:t>
                    </w:r>
                    <w:r>
                      <w:rPr>
                        <w:sz w:val="18"/>
                        <w:szCs w:val="18"/>
                      </w:rPr>
                      <w:t xml:space="preserve"> 839</w:t>
                    </w:r>
                  </w:p>
                  <w:p w14:paraId="254875B1" w14:textId="6F123B52" w:rsidR="00E47996" w:rsidRDefault="00E47996" w:rsidP="00E47996">
                    <w:pPr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074015">
                        <w:rPr>
                          <w:rStyle w:val="Hyperlink"/>
                          <w:sz w:val="18"/>
                          <w:szCs w:val="18"/>
                        </w:rPr>
                        <w:t>www.steelsustainability.com.au</w:t>
                      </w:r>
                    </w:hyperlink>
                  </w:p>
                  <w:p w14:paraId="2834E724" w14:textId="3E209DC0" w:rsidR="00E47996" w:rsidRDefault="00E47996" w:rsidP="00E47996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E: ssa@steel.org.au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2319000" w14:textId="36D8BB54" w:rsidR="00C8742C" w:rsidRPr="00E47996" w:rsidRDefault="00135DE3" w:rsidP="00135DE3">
    <w:pPr>
      <w:pStyle w:val="Footer"/>
      <w:tabs>
        <w:tab w:val="clear" w:pos="4513"/>
        <w:tab w:val="clear" w:pos="9026"/>
        <w:tab w:val="left" w:pos="8904"/>
      </w:tabs>
      <w:rPr>
        <w:sz w:val="20"/>
        <w:szCs w:val="20"/>
      </w:rPr>
    </w:pPr>
    <w:r>
      <w:tab/>
    </w:r>
    <w:r w:rsidR="00E47996">
      <w:tab/>
    </w:r>
    <w:r w:rsidR="00E47996">
      <w:tab/>
    </w:r>
    <w:r w:rsidRPr="00E47996">
      <w:rPr>
        <w:sz w:val="20"/>
        <w:szCs w:val="20"/>
      </w:rPr>
      <w:fldChar w:fldCharType="begin"/>
    </w:r>
    <w:r w:rsidRPr="00E47996">
      <w:rPr>
        <w:sz w:val="20"/>
        <w:szCs w:val="20"/>
      </w:rPr>
      <w:instrText xml:space="preserve"> PAGE   \* MERGEFORMAT </w:instrText>
    </w:r>
    <w:r w:rsidRPr="00E47996">
      <w:rPr>
        <w:sz w:val="20"/>
        <w:szCs w:val="20"/>
      </w:rPr>
      <w:fldChar w:fldCharType="separate"/>
    </w:r>
    <w:r w:rsidRPr="00E47996">
      <w:rPr>
        <w:noProof/>
        <w:sz w:val="20"/>
        <w:szCs w:val="20"/>
      </w:rPr>
      <w:t>1</w:t>
    </w:r>
    <w:r w:rsidRPr="00E479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4B92D" w14:textId="77777777" w:rsidR="0076687F" w:rsidRDefault="0076687F" w:rsidP="006148BA">
      <w:r>
        <w:separator/>
      </w:r>
    </w:p>
  </w:footnote>
  <w:footnote w:type="continuationSeparator" w:id="0">
    <w:p w14:paraId="383656B2" w14:textId="77777777" w:rsidR="0076687F" w:rsidRDefault="0076687F" w:rsidP="006148BA">
      <w:r>
        <w:continuationSeparator/>
      </w:r>
    </w:p>
  </w:footnote>
  <w:footnote w:type="continuationNotice" w:id="1">
    <w:p w14:paraId="3E84D1AF" w14:textId="77777777" w:rsidR="0076687F" w:rsidRDefault="00766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8FFA" w14:textId="05DAB187" w:rsidR="006148BA" w:rsidRPr="00135DE3" w:rsidRDefault="00554AE6" w:rsidP="00554AE6">
    <w:pPr>
      <w:pStyle w:val="Header"/>
      <w:tabs>
        <w:tab w:val="clear" w:pos="9026"/>
        <w:tab w:val="left" w:pos="8730"/>
      </w:tabs>
      <w:rPr>
        <w:sz w:val="20"/>
        <w:szCs w:val="22"/>
      </w:rPr>
    </w:pPr>
    <w:r>
      <w:rPr>
        <w:noProof/>
        <w:sz w:val="20"/>
        <w:szCs w:val="22"/>
      </w:rPr>
      <w:drawing>
        <wp:anchor distT="0" distB="0" distL="114300" distR="114300" simplePos="0" relativeHeight="251665920" behindDoc="0" locked="0" layoutInCell="1" allowOverlap="1" wp14:anchorId="7C5125DE" wp14:editId="500A47F0">
          <wp:simplePos x="0" y="0"/>
          <wp:positionH relativeFrom="margin">
            <wp:posOffset>5067300</wp:posOffset>
          </wp:positionH>
          <wp:positionV relativeFrom="paragraph">
            <wp:posOffset>-348615</wp:posOffset>
          </wp:positionV>
          <wp:extent cx="1523470" cy="662305"/>
          <wp:effectExtent l="0" t="0" r="635" b="4445"/>
          <wp:wrapNone/>
          <wp:docPr id="1532407929" name="Picture 1532407929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07929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47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DE3" w:rsidRPr="00135DE3">
      <w:rPr>
        <w:sz w:val="20"/>
        <w:szCs w:val="22"/>
      </w:rPr>
      <w:tab/>
    </w:r>
    <w:r w:rsidR="00135DE3" w:rsidRPr="00135DE3">
      <w:rPr>
        <w:sz w:val="20"/>
        <w:szCs w:val="22"/>
      </w:rPr>
      <w:fldChar w:fldCharType="begin"/>
    </w:r>
    <w:r w:rsidR="00135DE3" w:rsidRPr="00135DE3">
      <w:rPr>
        <w:sz w:val="20"/>
        <w:szCs w:val="22"/>
      </w:rPr>
      <w:instrText xml:space="preserve"> FILENAME \* MERGEFORMAT </w:instrText>
    </w:r>
    <w:r w:rsidR="00135DE3" w:rsidRPr="00135DE3">
      <w:rPr>
        <w:sz w:val="20"/>
        <w:szCs w:val="22"/>
      </w:rPr>
      <w:fldChar w:fldCharType="separate"/>
    </w:r>
    <w:r w:rsidR="00CB7142">
      <w:rPr>
        <w:noProof/>
        <w:sz w:val="20"/>
        <w:szCs w:val="22"/>
      </w:rPr>
      <w:t xml:space="preserve">SSA </w:t>
    </w:r>
    <w:r w:rsidR="00654D0B">
      <w:rPr>
        <w:noProof/>
        <w:sz w:val="20"/>
        <w:szCs w:val="22"/>
      </w:rPr>
      <w:t xml:space="preserve">Credit </w:t>
    </w:r>
    <w:r w:rsidR="00CB7142">
      <w:rPr>
        <w:noProof/>
        <w:sz w:val="20"/>
        <w:szCs w:val="22"/>
      </w:rPr>
      <w:t xml:space="preserve">4.1 </w:t>
    </w:r>
    <w:r w:rsidR="00654D0B">
      <w:rPr>
        <w:noProof/>
        <w:sz w:val="20"/>
        <w:szCs w:val="22"/>
      </w:rPr>
      <w:t>-</w:t>
    </w:r>
    <w:r w:rsidR="00DF6141">
      <w:rPr>
        <w:noProof/>
        <w:sz w:val="20"/>
        <w:szCs w:val="22"/>
      </w:rPr>
      <w:t xml:space="preserve"> </w:t>
    </w:r>
    <w:r w:rsidR="00CB7142">
      <w:rPr>
        <w:noProof/>
        <w:sz w:val="20"/>
        <w:szCs w:val="22"/>
      </w:rPr>
      <w:t>Manufacturer</w:t>
    </w:r>
    <w:r w:rsidR="002023FE">
      <w:rPr>
        <w:noProof/>
        <w:sz w:val="20"/>
        <w:szCs w:val="22"/>
      </w:rPr>
      <w:t>/Mill</w:t>
    </w:r>
    <w:r w:rsidR="00CB7142">
      <w:rPr>
        <w:noProof/>
        <w:sz w:val="20"/>
        <w:szCs w:val="22"/>
      </w:rPr>
      <w:t xml:space="preserve"> Declaration v1.</w:t>
    </w:r>
    <w:r w:rsidR="00183955">
      <w:rPr>
        <w:noProof/>
        <w:sz w:val="20"/>
        <w:szCs w:val="22"/>
      </w:rPr>
      <w:t>4</w:t>
    </w:r>
    <w:r w:rsidR="00CB7142">
      <w:rPr>
        <w:noProof/>
        <w:sz w:val="20"/>
        <w:szCs w:val="22"/>
      </w:rPr>
      <w:t>.docx</w:t>
    </w:r>
    <w:r w:rsidR="00135DE3" w:rsidRPr="00135DE3">
      <w:rPr>
        <w:sz w:val="20"/>
        <w:szCs w:val="22"/>
      </w:rPr>
      <w:fldChar w:fldCharType="end"/>
    </w:r>
    <w:r>
      <w:rPr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802CD"/>
    <w:multiLevelType w:val="hybridMultilevel"/>
    <w:tmpl w:val="25F6D06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E28D0"/>
    <w:multiLevelType w:val="hybridMultilevel"/>
    <w:tmpl w:val="D24C3D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2645F"/>
    <w:multiLevelType w:val="hybridMultilevel"/>
    <w:tmpl w:val="3D3EE006"/>
    <w:lvl w:ilvl="0" w:tplc="D6CCD652">
      <w:start w:val="19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534F58"/>
    <w:multiLevelType w:val="hybridMultilevel"/>
    <w:tmpl w:val="0A02473C"/>
    <w:lvl w:ilvl="0" w:tplc="C038A2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2614F"/>
    <w:multiLevelType w:val="hybridMultilevel"/>
    <w:tmpl w:val="B4F0E2B2"/>
    <w:lvl w:ilvl="0" w:tplc="EADEC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A52"/>
    <w:multiLevelType w:val="hybridMultilevel"/>
    <w:tmpl w:val="E1449F0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C4040"/>
    <w:multiLevelType w:val="hybridMultilevel"/>
    <w:tmpl w:val="456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A60F9"/>
    <w:multiLevelType w:val="hybridMultilevel"/>
    <w:tmpl w:val="CAF21CFC"/>
    <w:lvl w:ilvl="0" w:tplc="EADEC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13238"/>
    <w:multiLevelType w:val="hybridMultilevel"/>
    <w:tmpl w:val="B82E71AC"/>
    <w:lvl w:ilvl="0" w:tplc="EADEC4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393"/>
    <w:multiLevelType w:val="hybridMultilevel"/>
    <w:tmpl w:val="A3AC8F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567C7"/>
    <w:multiLevelType w:val="hybridMultilevel"/>
    <w:tmpl w:val="28D60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B6FB1"/>
    <w:multiLevelType w:val="hybridMultilevel"/>
    <w:tmpl w:val="456CA30E"/>
    <w:lvl w:ilvl="0" w:tplc="D6CCD652">
      <w:start w:val="19"/>
      <w:numFmt w:val="bullet"/>
      <w:lvlText w:val="•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12" w15:restartNumberingAfterBreak="0">
    <w:nsid w:val="4304454A"/>
    <w:multiLevelType w:val="hybridMultilevel"/>
    <w:tmpl w:val="32C6489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4F18A9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5754D"/>
    <w:multiLevelType w:val="hybridMultilevel"/>
    <w:tmpl w:val="BFD85B70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A1C55"/>
    <w:multiLevelType w:val="hybridMultilevel"/>
    <w:tmpl w:val="24D086E0"/>
    <w:lvl w:ilvl="0" w:tplc="0C09000F">
      <w:start w:val="1"/>
      <w:numFmt w:val="decimal"/>
      <w:lvlText w:val="%1."/>
      <w:lvlJc w:val="left"/>
      <w:pPr>
        <w:ind w:left="790" w:hanging="360"/>
      </w:pPr>
    </w:lvl>
    <w:lvl w:ilvl="1" w:tplc="0C090019" w:tentative="1">
      <w:start w:val="1"/>
      <w:numFmt w:val="lowerLetter"/>
      <w:lvlText w:val="%2."/>
      <w:lvlJc w:val="left"/>
      <w:pPr>
        <w:ind w:left="1510" w:hanging="360"/>
      </w:pPr>
    </w:lvl>
    <w:lvl w:ilvl="2" w:tplc="0C09001B" w:tentative="1">
      <w:start w:val="1"/>
      <w:numFmt w:val="lowerRoman"/>
      <w:lvlText w:val="%3."/>
      <w:lvlJc w:val="right"/>
      <w:pPr>
        <w:ind w:left="2230" w:hanging="180"/>
      </w:pPr>
    </w:lvl>
    <w:lvl w:ilvl="3" w:tplc="0C09000F" w:tentative="1">
      <w:start w:val="1"/>
      <w:numFmt w:val="decimal"/>
      <w:lvlText w:val="%4."/>
      <w:lvlJc w:val="left"/>
      <w:pPr>
        <w:ind w:left="2950" w:hanging="360"/>
      </w:pPr>
    </w:lvl>
    <w:lvl w:ilvl="4" w:tplc="0C090019" w:tentative="1">
      <w:start w:val="1"/>
      <w:numFmt w:val="lowerLetter"/>
      <w:lvlText w:val="%5."/>
      <w:lvlJc w:val="left"/>
      <w:pPr>
        <w:ind w:left="3670" w:hanging="360"/>
      </w:pPr>
    </w:lvl>
    <w:lvl w:ilvl="5" w:tplc="0C09001B" w:tentative="1">
      <w:start w:val="1"/>
      <w:numFmt w:val="lowerRoman"/>
      <w:lvlText w:val="%6."/>
      <w:lvlJc w:val="right"/>
      <w:pPr>
        <w:ind w:left="4390" w:hanging="180"/>
      </w:pPr>
    </w:lvl>
    <w:lvl w:ilvl="6" w:tplc="0C09000F" w:tentative="1">
      <w:start w:val="1"/>
      <w:numFmt w:val="decimal"/>
      <w:lvlText w:val="%7."/>
      <w:lvlJc w:val="left"/>
      <w:pPr>
        <w:ind w:left="5110" w:hanging="360"/>
      </w:pPr>
    </w:lvl>
    <w:lvl w:ilvl="7" w:tplc="0C090019" w:tentative="1">
      <w:start w:val="1"/>
      <w:numFmt w:val="lowerLetter"/>
      <w:lvlText w:val="%8."/>
      <w:lvlJc w:val="left"/>
      <w:pPr>
        <w:ind w:left="5830" w:hanging="360"/>
      </w:pPr>
    </w:lvl>
    <w:lvl w:ilvl="8" w:tplc="0C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5" w15:restartNumberingAfterBreak="0">
    <w:nsid w:val="5D123E05"/>
    <w:multiLevelType w:val="hybridMultilevel"/>
    <w:tmpl w:val="7FEA94E8"/>
    <w:lvl w:ilvl="0" w:tplc="7C08A9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65703"/>
    <w:multiLevelType w:val="hybridMultilevel"/>
    <w:tmpl w:val="CB5E8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157D2"/>
    <w:multiLevelType w:val="hybridMultilevel"/>
    <w:tmpl w:val="C242D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346738"/>
    <w:multiLevelType w:val="hybridMultilevel"/>
    <w:tmpl w:val="2B9A2DF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56B00"/>
    <w:multiLevelType w:val="hybridMultilevel"/>
    <w:tmpl w:val="046296B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85FAD"/>
    <w:multiLevelType w:val="multilevel"/>
    <w:tmpl w:val="3B964FE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color w:val="081D5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25C7B65"/>
    <w:multiLevelType w:val="hybridMultilevel"/>
    <w:tmpl w:val="FA74DC5E"/>
    <w:lvl w:ilvl="0" w:tplc="1C7C46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2247E"/>
    <w:multiLevelType w:val="multilevel"/>
    <w:tmpl w:val="449468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9027160">
    <w:abstractNumId w:val="20"/>
  </w:num>
  <w:num w:numId="2" w16cid:durableId="1200439193">
    <w:abstractNumId w:val="22"/>
  </w:num>
  <w:num w:numId="3" w16cid:durableId="189220560">
    <w:abstractNumId w:val="10"/>
  </w:num>
  <w:num w:numId="4" w16cid:durableId="1785495217">
    <w:abstractNumId w:val="11"/>
  </w:num>
  <w:num w:numId="5" w16cid:durableId="2090155006">
    <w:abstractNumId w:val="17"/>
  </w:num>
  <w:num w:numId="6" w16cid:durableId="122580343">
    <w:abstractNumId w:val="2"/>
  </w:num>
  <w:num w:numId="7" w16cid:durableId="771827938">
    <w:abstractNumId w:val="6"/>
  </w:num>
  <w:num w:numId="8" w16cid:durableId="1772897340">
    <w:abstractNumId w:val="20"/>
  </w:num>
  <w:num w:numId="9" w16cid:durableId="738744334">
    <w:abstractNumId w:val="14"/>
  </w:num>
  <w:num w:numId="10" w16cid:durableId="339088240">
    <w:abstractNumId w:val="16"/>
  </w:num>
  <w:num w:numId="11" w16cid:durableId="523593814">
    <w:abstractNumId w:val="7"/>
  </w:num>
  <w:num w:numId="12" w16cid:durableId="1303123236">
    <w:abstractNumId w:val="8"/>
  </w:num>
  <w:num w:numId="13" w16cid:durableId="1562133400">
    <w:abstractNumId w:val="13"/>
  </w:num>
  <w:num w:numId="14" w16cid:durableId="610434281">
    <w:abstractNumId w:val="15"/>
  </w:num>
  <w:num w:numId="15" w16cid:durableId="721758979">
    <w:abstractNumId w:val="12"/>
  </w:num>
  <w:num w:numId="16" w16cid:durableId="2054382605">
    <w:abstractNumId w:val="4"/>
  </w:num>
  <w:num w:numId="17" w16cid:durableId="1249458055">
    <w:abstractNumId w:val="18"/>
  </w:num>
  <w:num w:numId="18" w16cid:durableId="636880992">
    <w:abstractNumId w:val="21"/>
  </w:num>
  <w:num w:numId="19" w16cid:durableId="2046367035">
    <w:abstractNumId w:val="9"/>
  </w:num>
  <w:num w:numId="20" w16cid:durableId="755707370">
    <w:abstractNumId w:val="5"/>
  </w:num>
  <w:num w:numId="21" w16cid:durableId="2040544329">
    <w:abstractNumId w:val="1"/>
  </w:num>
  <w:num w:numId="22" w16cid:durableId="57359970">
    <w:abstractNumId w:val="0"/>
  </w:num>
  <w:num w:numId="23" w16cid:durableId="2009554672">
    <w:abstractNumId w:val="3"/>
  </w:num>
  <w:num w:numId="24" w16cid:durableId="5733197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cwBZk6KIy24Fis4ztptjD6VbqF0x955yyQb//jj2LDQsVmE0mRTHylXClqE3J3qPy/oKRHY79RqtZAxMp07Wg==" w:salt="QVv1QDQMPtWRe9pxbydcxQ=="/>
  <w:defaultTabStop w:val="28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1"/>
    <w:rsid w:val="00000D47"/>
    <w:rsid w:val="00014C44"/>
    <w:rsid w:val="000150E7"/>
    <w:rsid w:val="00015FF9"/>
    <w:rsid w:val="00036C9B"/>
    <w:rsid w:val="00041468"/>
    <w:rsid w:val="0004375C"/>
    <w:rsid w:val="00053953"/>
    <w:rsid w:val="00053D31"/>
    <w:rsid w:val="000668E9"/>
    <w:rsid w:val="00066E53"/>
    <w:rsid w:val="0006723B"/>
    <w:rsid w:val="000705DB"/>
    <w:rsid w:val="00071CDC"/>
    <w:rsid w:val="000766B5"/>
    <w:rsid w:val="00076EC8"/>
    <w:rsid w:val="00093E5E"/>
    <w:rsid w:val="000A3419"/>
    <w:rsid w:val="000A5076"/>
    <w:rsid w:val="000D02CA"/>
    <w:rsid w:val="000D777C"/>
    <w:rsid w:val="000E0C43"/>
    <w:rsid w:val="00103B0B"/>
    <w:rsid w:val="00106DEA"/>
    <w:rsid w:val="00113DEE"/>
    <w:rsid w:val="001152B6"/>
    <w:rsid w:val="00123F80"/>
    <w:rsid w:val="00125871"/>
    <w:rsid w:val="00126893"/>
    <w:rsid w:val="00131CCE"/>
    <w:rsid w:val="00135DE3"/>
    <w:rsid w:val="001519F9"/>
    <w:rsid w:val="00155C2C"/>
    <w:rsid w:val="001641F6"/>
    <w:rsid w:val="001652B0"/>
    <w:rsid w:val="00166A9E"/>
    <w:rsid w:val="00181FFE"/>
    <w:rsid w:val="00183955"/>
    <w:rsid w:val="001926E3"/>
    <w:rsid w:val="001A5BCB"/>
    <w:rsid w:val="001B03A6"/>
    <w:rsid w:val="001C0D6C"/>
    <w:rsid w:val="001E352A"/>
    <w:rsid w:val="002023FE"/>
    <w:rsid w:val="00205D4B"/>
    <w:rsid w:val="002125F8"/>
    <w:rsid w:val="002170D2"/>
    <w:rsid w:val="00220B8E"/>
    <w:rsid w:val="00220E7E"/>
    <w:rsid w:val="00222D2D"/>
    <w:rsid w:val="00222EB9"/>
    <w:rsid w:val="00234B8A"/>
    <w:rsid w:val="00235EA3"/>
    <w:rsid w:val="002666A9"/>
    <w:rsid w:val="002713D1"/>
    <w:rsid w:val="00284D09"/>
    <w:rsid w:val="0029341F"/>
    <w:rsid w:val="00296CD7"/>
    <w:rsid w:val="002B1484"/>
    <w:rsid w:val="002D394B"/>
    <w:rsid w:val="002F6222"/>
    <w:rsid w:val="00305274"/>
    <w:rsid w:val="00307729"/>
    <w:rsid w:val="00315DCB"/>
    <w:rsid w:val="00326EFF"/>
    <w:rsid w:val="003367A3"/>
    <w:rsid w:val="0035301B"/>
    <w:rsid w:val="003536E6"/>
    <w:rsid w:val="00353EC4"/>
    <w:rsid w:val="00373E51"/>
    <w:rsid w:val="00380F34"/>
    <w:rsid w:val="00385304"/>
    <w:rsid w:val="003949A2"/>
    <w:rsid w:val="003A003C"/>
    <w:rsid w:val="003B1AD7"/>
    <w:rsid w:val="003B20DD"/>
    <w:rsid w:val="003B3C77"/>
    <w:rsid w:val="003C2E49"/>
    <w:rsid w:val="003C364B"/>
    <w:rsid w:val="003C5B10"/>
    <w:rsid w:val="003D0041"/>
    <w:rsid w:val="003D159D"/>
    <w:rsid w:val="003D36F1"/>
    <w:rsid w:val="003D49D1"/>
    <w:rsid w:val="003F0B42"/>
    <w:rsid w:val="004102BB"/>
    <w:rsid w:val="004128D5"/>
    <w:rsid w:val="00431348"/>
    <w:rsid w:val="00433694"/>
    <w:rsid w:val="00433EF8"/>
    <w:rsid w:val="00436750"/>
    <w:rsid w:val="00442A9F"/>
    <w:rsid w:val="00450547"/>
    <w:rsid w:val="00473A1F"/>
    <w:rsid w:val="004803A7"/>
    <w:rsid w:val="0048044C"/>
    <w:rsid w:val="00485BFB"/>
    <w:rsid w:val="00491DE8"/>
    <w:rsid w:val="0049747E"/>
    <w:rsid w:val="004B114B"/>
    <w:rsid w:val="004D6BB3"/>
    <w:rsid w:val="004E1E30"/>
    <w:rsid w:val="004E68C5"/>
    <w:rsid w:val="004F2757"/>
    <w:rsid w:val="0050397F"/>
    <w:rsid w:val="00512B3F"/>
    <w:rsid w:val="005231AA"/>
    <w:rsid w:val="00524D74"/>
    <w:rsid w:val="00531520"/>
    <w:rsid w:val="00536A7E"/>
    <w:rsid w:val="005504AF"/>
    <w:rsid w:val="00554AE6"/>
    <w:rsid w:val="005602E6"/>
    <w:rsid w:val="005603A1"/>
    <w:rsid w:val="00584445"/>
    <w:rsid w:val="00584A0E"/>
    <w:rsid w:val="00596EA7"/>
    <w:rsid w:val="005A6F27"/>
    <w:rsid w:val="005A763F"/>
    <w:rsid w:val="005B55E4"/>
    <w:rsid w:val="005B79DA"/>
    <w:rsid w:val="005C137A"/>
    <w:rsid w:val="005D7D2B"/>
    <w:rsid w:val="005E643E"/>
    <w:rsid w:val="005F0F70"/>
    <w:rsid w:val="005F1A72"/>
    <w:rsid w:val="005F2A29"/>
    <w:rsid w:val="00604A00"/>
    <w:rsid w:val="006148BA"/>
    <w:rsid w:val="006452FB"/>
    <w:rsid w:val="00654008"/>
    <w:rsid w:val="00654D0B"/>
    <w:rsid w:val="00655C78"/>
    <w:rsid w:val="00660404"/>
    <w:rsid w:val="006714DC"/>
    <w:rsid w:val="006733B0"/>
    <w:rsid w:val="006748A0"/>
    <w:rsid w:val="00681271"/>
    <w:rsid w:val="006865E3"/>
    <w:rsid w:val="00691B0A"/>
    <w:rsid w:val="006A5717"/>
    <w:rsid w:val="006A7E7E"/>
    <w:rsid w:val="006C2B52"/>
    <w:rsid w:val="006F624C"/>
    <w:rsid w:val="006F6F77"/>
    <w:rsid w:val="007147B9"/>
    <w:rsid w:val="00715F23"/>
    <w:rsid w:val="00720397"/>
    <w:rsid w:val="0072052B"/>
    <w:rsid w:val="0073488E"/>
    <w:rsid w:val="00737D5B"/>
    <w:rsid w:val="00742726"/>
    <w:rsid w:val="00747589"/>
    <w:rsid w:val="00752756"/>
    <w:rsid w:val="007538F6"/>
    <w:rsid w:val="0075426F"/>
    <w:rsid w:val="00755B15"/>
    <w:rsid w:val="0076687F"/>
    <w:rsid w:val="007776E9"/>
    <w:rsid w:val="00796961"/>
    <w:rsid w:val="00797395"/>
    <w:rsid w:val="007A1241"/>
    <w:rsid w:val="007A4879"/>
    <w:rsid w:val="007A6F9E"/>
    <w:rsid w:val="007D5750"/>
    <w:rsid w:val="007D6138"/>
    <w:rsid w:val="007F7A7C"/>
    <w:rsid w:val="008047C4"/>
    <w:rsid w:val="00814485"/>
    <w:rsid w:val="00840EF9"/>
    <w:rsid w:val="00847BAB"/>
    <w:rsid w:val="00890320"/>
    <w:rsid w:val="008C54B2"/>
    <w:rsid w:val="008C6A82"/>
    <w:rsid w:val="008D3E57"/>
    <w:rsid w:val="008D6806"/>
    <w:rsid w:val="008E0AB7"/>
    <w:rsid w:val="008E5754"/>
    <w:rsid w:val="008F6BFE"/>
    <w:rsid w:val="00903822"/>
    <w:rsid w:val="009041B7"/>
    <w:rsid w:val="0091354C"/>
    <w:rsid w:val="00917239"/>
    <w:rsid w:val="00937724"/>
    <w:rsid w:val="00937822"/>
    <w:rsid w:val="00945CE2"/>
    <w:rsid w:val="009677BF"/>
    <w:rsid w:val="009743B6"/>
    <w:rsid w:val="00984624"/>
    <w:rsid w:val="009907D4"/>
    <w:rsid w:val="009955BF"/>
    <w:rsid w:val="009B6925"/>
    <w:rsid w:val="009D2853"/>
    <w:rsid w:val="009E650C"/>
    <w:rsid w:val="009F22F0"/>
    <w:rsid w:val="00A05601"/>
    <w:rsid w:val="00A258A0"/>
    <w:rsid w:val="00A27545"/>
    <w:rsid w:val="00A30BC0"/>
    <w:rsid w:val="00A31EC6"/>
    <w:rsid w:val="00A361B9"/>
    <w:rsid w:val="00A50881"/>
    <w:rsid w:val="00A51C00"/>
    <w:rsid w:val="00A66107"/>
    <w:rsid w:val="00A7342C"/>
    <w:rsid w:val="00A7393C"/>
    <w:rsid w:val="00A86F92"/>
    <w:rsid w:val="00A9108D"/>
    <w:rsid w:val="00A93E89"/>
    <w:rsid w:val="00AA2248"/>
    <w:rsid w:val="00AA7139"/>
    <w:rsid w:val="00AC67DC"/>
    <w:rsid w:val="00AD2663"/>
    <w:rsid w:val="00AE57B6"/>
    <w:rsid w:val="00AF6123"/>
    <w:rsid w:val="00B024D7"/>
    <w:rsid w:val="00B0476A"/>
    <w:rsid w:val="00B06CA9"/>
    <w:rsid w:val="00B23AB8"/>
    <w:rsid w:val="00B3027F"/>
    <w:rsid w:val="00B61312"/>
    <w:rsid w:val="00B62774"/>
    <w:rsid w:val="00B62CE8"/>
    <w:rsid w:val="00B733DB"/>
    <w:rsid w:val="00B76432"/>
    <w:rsid w:val="00B91D5D"/>
    <w:rsid w:val="00B97619"/>
    <w:rsid w:val="00BA3C47"/>
    <w:rsid w:val="00BA401B"/>
    <w:rsid w:val="00BA5C54"/>
    <w:rsid w:val="00BB0969"/>
    <w:rsid w:val="00BB54A7"/>
    <w:rsid w:val="00BD224B"/>
    <w:rsid w:val="00BD444C"/>
    <w:rsid w:val="00BD7653"/>
    <w:rsid w:val="00BE49CE"/>
    <w:rsid w:val="00C12084"/>
    <w:rsid w:val="00C162DE"/>
    <w:rsid w:val="00C1799D"/>
    <w:rsid w:val="00C32098"/>
    <w:rsid w:val="00C4175D"/>
    <w:rsid w:val="00C43A0A"/>
    <w:rsid w:val="00C55441"/>
    <w:rsid w:val="00C579D5"/>
    <w:rsid w:val="00C608A3"/>
    <w:rsid w:val="00C757B5"/>
    <w:rsid w:val="00C840AD"/>
    <w:rsid w:val="00C8742C"/>
    <w:rsid w:val="00C92832"/>
    <w:rsid w:val="00C94087"/>
    <w:rsid w:val="00CA146E"/>
    <w:rsid w:val="00CB7142"/>
    <w:rsid w:val="00CC61DF"/>
    <w:rsid w:val="00CD5C8B"/>
    <w:rsid w:val="00CD60A6"/>
    <w:rsid w:val="00CE2998"/>
    <w:rsid w:val="00CE5529"/>
    <w:rsid w:val="00CF0163"/>
    <w:rsid w:val="00D130B0"/>
    <w:rsid w:val="00D20CB4"/>
    <w:rsid w:val="00D26DF0"/>
    <w:rsid w:val="00D44D92"/>
    <w:rsid w:val="00D57D51"/>
    <w:rsid w:val="00D61112"/>
    <w:rsid w:val="00D62E48"/>
    <w:rsid w:val="00D650B3"/>
    <w:rsid w:val="00D908A5"/>
    <w:rsid w:val="00DA1A85"/>
    <w:rsid w:val="00DA3D18"/>
    <w:rsid w:val="00DA434F"/>
    <w:rsid w:val="00DB34F7"/>
    <w:rsid w:val="00DB5A9B"/>
    <w:rsid w:val="00DC3DA5"/>
    <w:rsid w:val="00DC49C3"/>
    <w:rsid w:val="00DD17E9"/>
    <w:rsid w:val="00DD4538"/>
    <w:rsid w:val="00DD5FE3"/>
    <w:rsid w:val="00DE4E57"/>
    <w:rsid w:val="00DF6141"/>
    <w:rsid w:val="00E03375"/>
    <w:rsid w:val="00E04810"/>
    <w:rsid w:val="00E07E35"/>
    <w:rsid w:val="00E10B6B"/>
    <w:rsid w:val="00E10F14"/>
    <w:rsid w:val="00E13CF7"/>
    <w:rsid w:val="00E14A68"/>
    <w:rsid w:val="00E17963"/>
    <w:rsid w:val="00E27A46"/>
    <w:rsid w:val="00E3309D"/>
    <w:rsid w:val="00E41694"/>
    <w:rsid w:val="00E47996"/>
    <w:rsid w:val="00E52B16"/>
    <w:rsid w:val="00E656EA"/>
    <w:rsid w:val="00E67901"/>
    <w:rsid w:val="00E67BE1"/>
    <w:rsid w:val="00E80408"/>
    <w:rsid w:val="00E848FB"/>
    <w:rsid w:val="00E90655"/>
    <w:rsid w:val="00E91403"/>
    <w:rsid w:val="00E925D2"/>
    <w:rsid w:val="00EA1943"/>
    <w:rsid w:val="00EA2FD7"/>
    <w:rsid w:val="00EA7883"/>
    <w:rsid w:val="00EC3412"/>
    <w:rsid w:val="00ED3DA8"/>
    <w:rsid w:val="00ED6B61"/>
    <w:rsid w:val="00EE4A90"/>
    <w:rsid w:val="00F018C2"/>
    <w:rsid w:val="00F20E71"/>
    <w:rsid w:val="00F30D88"/>
    <w:rsid w:val="00F37084"/>
    <w:rsid w:val="00F441FF"/>
    <w:rsid w:val="00FD233E"/>
    <w:rsid w:val="00FE2BB2"/>
    <w:rsid w:val="00FF00E1"/>
    <w:rsid w:val="00FF3FDA"/>
    <w:rsid w:val="1514F48F"/>
    <w:rsid w:val="2521B15D"/>
    <w:rsid w:val="30F8F6DF"/>
    <w:rsid w:val="338C5D86"/>
    <w:rsid w:val="4745E550"/>
    <w:rsid w:val="6F308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18FD0"/>
  <w15:chartTrackingRefBased/>
  <w15:docId w15:val="{D04BADE0-7BA3-4B99-A7A4-8C7C9BF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D20CB4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locked/>
    <w:rsid w:val="00B024D7"/>
    <w:pPr>
      <w:keepNext/>
      <w:numPr>
        <w:numId w:val="1"/>
      </w:numPr>
      <w:tabs>
        <w:tab w:val="left" w:pos="851"/>
      </w:tabs>
      <w:outlineLvl w:val="0"/>
    </w:pPr>
    <w:rPr>
      <w:rFonts w:ascii="Arial Bold" w:hAnsi="Arial Bold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B024D7"/>
    <w:pPr>
      <w:keepNext/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024D7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B024D7"/>
    <w:pPr>
      <w:keepNext/>
      <w:numPr>
        <w:ilvl w:val="3"/>
        <w:numId w:val="1"/>
      </w:numPr>
      <w:tabs>
        <w:tab w:val="left" w:pos="851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6452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locked/>
    <w:rsid w:val="0061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A"/>
  </w:style>
  <w:style w:type="paragraph" w:styleId="Footer">
    <w:name w:val="footer"/>
    <w:basedOn w:val="Normal"/>
    <w:link w:val="FooterChar"/>
    <w:unhideWhenUsed/>
    <w:locked/>
    <w:rsid w:val="00614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48BA"/>
  </w:style>
  <w:style w:type="table" w:styleId="TableGrid">
    <w:name w:val="Table Grid"/>
    <w:basedOn w:val="TableNormal"/>
    <w:uiPriority w:val="39"/>
    <w:locked/>
    <w:rsid w:val="006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4D7"/>
    <w:rPr>
      <w:rFonts w:ascii="Arial Bold" w:eastAsia="Times New Roman" w:hAnsi="Arial Bold" w:cs="Arial"/>
      <w:b/>
      <w:bCs/>
      <w:caps/>
      <w:kern w:val="32"/>
      <w:sz w:val="2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024D7"/>
    <w:rPr>
      <w:rFonts w:ascii="Arial" w:eastAsia="Times New Roman" w:hAnsi="Arial" w:cs="Arial"/>
      <w:b/>
      <w:bCs/>
      <w:iCs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B024D7"/>
    <w:rPr>
      <w:rFonts w:ascii="Arial" w:eastAsia="Times New Roman" w:hAnsi="Arial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B024D7"/>
    <w:rPr>
      <w:rFonts w:ascii="Arial" w:eastAsia="Times New Roman" w:hAnsi="Arial" w:cs="Times New Roman"/>
      <w:bCs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locked/>
    <w:rsid w:val="00B024D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B024D7"/>
  </w:style>
  <w:style w:type="paragraph" w:styleId="TOC2">
    <w:name w:val="toc 2"/>
    <w:basedOn w:val="Normal"/>
    <w:next w:val="Normal"/>
    <w:autoRedefine/>
    <w:uiPriority w:val="39"/>
    <w:unhideWhenUsed/>
    <w:locked/>
    <w:rsid w:val="00B024D7"/>
    <w:pPr>
      <w:ind w:left="567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B024D7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151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locked/>
    <w:rsid w:val="00296CD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locked/>
    <w:rsid w:val="002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locked/>
    <w:rsid w:val="00E65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1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3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eelsustainability.com.au/become-certified/" TargetMode="External"/><Relationship Id="rId18" Type="http://schemas.openxmlformats.org/officeDocument/2006/relationships/hyperlink" Target="https://www.steelsustainability.com.au/resources/verified-ssa-steel-suppli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https://www.steelsustainability.com.au/" TargetMode="External"/><Relationship Id="rId17" Type="http://schemas.openxmlformats.org/officeDocument/2006/relationships/hyperlink" Target="mailto:ssa@steel.org.au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hyperlink" Target="https://geca.eco/standards/steel-and-steel-products-sspv-sspv1-0i-2019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.gbca.org.au/green-star/rating-system/responsible-products-framework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teelsustainability.com.au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responsiblesteel.org/standar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eelsustainability.com.au/supplier-listing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elsustainability.com.au" TargetMode="External"/><Relationship Id="rId1" Type="http://schemas.openxmlformats.org/officeDocument/2006/relationships/hyperlink" Target="http://www.steelsustainabil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1CDA0-8FEA-40D0-964A-4E2FB0DB99C8}"/>
      </w:docPartPr>
      <w:docPartBody>
        <w:p w:rsidR="00995ADF" w:rsidRDefault="00995ADF">
          <w:r w:rsidRPr="00B5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331AC4B23406FA9C79F7F13E13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D9BCB-8744-459C-97CF-602B42F99CC8}"/>
      </w:docPartPr>
      <w:docPartBody>
        <w:p w:rsidR="00995ADF" w:rsidRDefault="00995ADF" w:rsidP="00995ADF">
          <w:pPr>
            <w:pStyle w:val="239331AC4B23406FA9C79F7F13E135EB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8328544F194DCC8D4C93305318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308E1-07D2-414F-A5EC-AC0953AA3357}"/>
      </w:docPartPr>
      <w:docPartBody>
        <w:p w:rsidR="00995ADF" w:rsidRDefault="00995ADF" w:rsidP="00995ADF">
          <w:pPr>
            <w:pStyle w:val="0C8328544F194DCC8D4C933053187266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18B1CB11194D89BE2EDEE881A4F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2C47-C930-4372-A0C3-7E39FFBBD23D}"/>
      </w:docPartPr>
      <w:docPartBody>
        <w:p w:rsidR="00995ADF" w:rsidRDefault="00995ADF" w:rsidP="00995ADF">
          <w:pPr>
            <w:pStyle w:val="0218B1CB11194D89BE2EDEE881A4F7D2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DF"/>
    <w:rsid w:val="0059013E"/>
    <w:rsid w:val="00755B15"/>
    <w:rsid w:val="00995ADF"/>
    <w:rsid w:val="00A30BC0"/>
    <w:rsid w:val="00AB066E"/>
    <w:rsid w:val="00CA662D"/>
    <w:rsid w:val="00E941F5"/>
    <w:rsid w:val="00E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ADF"/>
    <w:rPr>
      <w:color w:val="808080"/>
    </w:rPr>
  </w:style>
  <w:style w:type="paragraph" w:customStyle="1" w:styleId="239331AC4B23406FA9C79F7F13E135EB">
    <w:name w:val="239331AC4B23406FA9C79F7F13E135EB"/>
    <w:rsid w:val="00995ADF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0C8328544F194DCC8D4C933053187266">
    <w:name w:val="0C8328544F194DCC8D4C933053187266"/>
    <w:rsid w:val="00995ADF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0218B1CB11194D89BE2EDEE881A4F7D2">
    <w:name w:val="0218B1CB11194D89BE2EDEE881A4F7D2"/>
    <w:rsid w:val="00995ADF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  <SharedWithUsers xmlns="4adceb62-ef84-4abb-aa9c-7102cb8fdd45">
      <UserInfo>
        <DisplayName>Phil Casey</DisplayName>
        <AccountId>36</AccountId>
        <AccountType/>
      </UserInfo>
      <UserInfo>
        <DisplayName>Melinda Coles</DisplayName>
        <AccountId>1014</AccountId>
        <AccountType/>
      </UserInfo>
      <UserInfo>
        <DisplayName>Rebecca Rouse</DisplayName>
        <AccountId>384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1B7FF9-F26F-4917-8CB5-94AB161EC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10AD95-A0AB-4A05-BCE8-BD2005DB2E8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3.xml><?xml version="1.0" encoding="utf-8"?>
<ds:datastoreItem xmlns:ds="http://schemas.openxmlformats.org/officeDocument/2006/customXml" ds:itemID="{04A5B158-43F5-4EC5-A290-0D82C121A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10B7DB-C890-415B-85A9-DB4E4A2CD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4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jerushab@steel.org.au</dc:creator>
  <cp:keywords/>
  <dc:description/>
  <cp:lastModifiedBy>Melinda Coles</cp:lastModifiedBy>
  <cp:revision>37</cp:revision>
  <cp:lastPrinted>2017-02-13T22:34:00Z</cp:lastPrinted>
  <dcterms:created xsi:type="dcterms:W3CDTF">2024-12-16T10:22:00Z</dcterms:created>
  <dcterms:modified xsi:type="dcterms:W3CDTF">2024-12-16T22:59:00Z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